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662349" w14:textId="108B2D7C" w:rsidR="00F62D73" w:rsidRPr="00EE006E" w:rsidRDefault="00F62D73" w:rsidP="00F62D73">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#9</w:t>
      </w:r>
      <w:r w:rsidR="004E42BA">
        <w:rPr>
          <w:b/>
          <w:sz w:val="24"/>
          <w:szCs w:val="24"/>
        </w:rPr>
        <w:t>7</w:t>
      </w:r>
      <w:r>
        <w:rPr>
          <w:b/>
          <w:sz w:val="24"/>
          <w:szCs w:val="24"/>
          <w:lang w:eastAsia="ko-KR"/>
        </w:rPr>
        <w:t>-e</w:t>
      </w:r>
      <w:r w:rsidRPr="00121C7F">
        <w:rPr>
          <w:rFonts w:hint="eastAsia"/>
          <w:b/>
          <w:sz w:val="24"/>
          <w:szCs w:val="24"/>
          <w:lang w:eastAsia="ko-KR"/>
        </w:rPr>
        <w:tab/>
      </w:r>
      <w:r w:rsidR="00E617DF" w:rsidRPr="00E617DF">
        <w:rPr>
          <w:b/>
          <w:sz w:val="24"/>
          <w:szCs w:val="24"/>
          <w:lang w:eastAsia="ko-KR"/>
        </w:rPr>
        <w:t>R4-2015127</w:t>
      </w:r>
      <w:bookmarkStart w:id="2" w:name="_GoBack"/>
      <w:bookmarkEnd w:id="2"/>
    </w:p>
    <w:bookmarkEnd w:id="0"/>
    <w:bookmarkEnd w:id="1"/>
    <w:p w14:paraId="046496F1" w14:textId="607A6605" w:rsidR="00F62D73" w:rsidRDefault="00F62D73" w:rsidP="00F62D73">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4E42BA">
        <w:rPr>
          <w:rFonts w:ascii="Arial" w:hAnsi="Arial"/>
          <w:b/>
          <w:bCs/>
          <w:noProof/>
          <w:sz w:val="24"/>
          <w:szCs w:val="24"/>
        </w:rPr>
        <w:t>November</w:t>
      </w:r>
      <w:r w:rsidR="004E42BA">
        <w:rPr>
          <w:rFonts w:ascii="Arial" w:hAnsi="Arial" w:hint="eastAsia"/>
          <w:b/>
          <w:bCs/>
          <w:noProof/>
          <w:sz w:val="24"/>
          <w:szCs w:val="24"/>
        </w:rPr>
        <w:t xml:space="preserve"> 2</w:t>
      </w:r>
      <w:r w:rsidR="004E42BA" w:rsidRPr="004E42BA">
        <w:rPr>
          <w:rFonts w:ascii="Arial" w:hAnsi="Arial" w:hint="eastAsia"/>
          <w:b/>
          <w:bCs/>
          <w:noProof/>
          <w:sz w:val="24"/>
          <w:szCs w:val="24"/>
          <w:vertAlign w:val="superscript"/>
        </w:rPr>
        <w:t>nd</w:t>
      </w:r>
      <w:r w:rsidRPr="00D618AB">
        <w:rPr>
          <w:rFonts w:ascii="Arial" w:hAnsi="Arial"/>
          <w:b/>
          <w:bCs/>
          <w:noProof/>
          <w:sz w:val="24"/>
          <w:szCs w:val="24"/>
        </w:rPr>
        <w:t xml:space="preserve"> – </w:t>
      </w:r>
      <w:r w:rsidR="004E42BA">
        <w:rPr>
          <w:rFonts w:ascii="Arial" w:hAnsi="Arial"/>
          <w:b/>
          <w:bCs/>
          <w:noProof/>
          <w:sz w:val="24"/>
          <w:szCs w:val="24"/>
        </w:rPr>
        <w:t>November</w:t>
      </w:r>
      <w:r>
        <w:rPr>
          <w:rFonts w:ascii="Arial" w:hAnsi="Arial"/>
          <w:b/>
          <w:bCs/>
          <w:noProof/>
          <w:sz w:val="24"/>
          <w:szCs w:val="24"/>
        </w:rPr>
        <w:t xml:space="preserve"> </w:t>
      </w:r>
      <w:r w:rsidR="004E42BA">
        <w:rPr>
          <w:rFonts w:ascii="Arial" w:hAnsi="Arial"/>
          <w:b/>
          <w:bCs/>
          <w:noProof/>
          <w:sz w:val="24"/>
          <w:szCs w:val="24"/>
        </w:rPr>
        <w:t>13</w:t>
      </w:r>
      <w:r w:rsidRPr="003E39A7">
        <w:rPr>
          <w:rFonts w:ascii="Arial" w:hAnsi="Arial"/>
          <w:b/>
          <w:bCs/>
          <w:noProof/>
          <w:sz w:val="24"/>
          <w:szCs w:val="24"/>
          <w:vertAlign w:val="superscript"/>
        </w:rPr>
        <w:t>th</w:t>
      </w:r>
      <w:r>
        <w:rPr>
          <w:rFonts w:ascii="Arial" w:hAnsi="Arial"/>
          <w:b/>
          <w:bCs/>
          <w:noProof/>
          <w:sz w:val="24"/>
          <w:szCs w:val="24"/>
        </w:rPr>
        <w:t>, 2020</w:t>
      </w:r>
    </w:p>
    <w:p w14:paraId="028CCD96" w14:textId="6108717D" w:rsidR="007E2B80" w:rsidRPr="00EE006E" w:rsidRDefault="007E2B80" w:rsidP="007E2B80">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3A39F5">
        <w:rPr>
          <w:rFonts w:ascii="Arial" w:hAnsi="Arial"/>
          <w:sz w:val="24"/>
        </w:rPr>
        <w:t>7.6.3</w:t>
      </w:r>
    </w:p>
    <w:p w14:paraId="6EB7B55A" w14:textId="77777777" w:rsidR="007E2B80" w:rsidRPr="00EE006E" w:rsidRDefault="007E2B80" w:rsidP="007E2B80">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18B530F1" w14:textId="77777777" w:rsidR="007E2B80" w:rsidRPr="00EE006E" w:rsidRDefault="007E2B80" w:rsidP="007E2B80">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Pr="00893359">
        <w:rPr>
          <w:rFonts w:ascii="Arial" w:hAnsi="Arial"/>
          <w:sz w:val="24"/>
        </w:rPr>
        <w:t>Di</w:t>
      </w:r>
      <w:r>
        <w:rPr>
          <w:rFonts w:ascii="Arial" w:hAnsi="Arial"/>
          <w:sz w:val="24"/>
        </w:rPr>
        <w:t>scussion on performance requirements for PDCCH-WUS</w:t>
      </w:r>
    </w:p>
    <w:p w14:paraId="7A233FAD" w14:textId="77777777" w:rsidR="007E2B80" w:rsidRPr="00EE006E" w:rsidRDefault="007E2B80" w:rsidP="007E2B80">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354EBD8B" w14:textId="77777777" w:rsidR="007E2B80" w:rsidRDefault="007E2B80"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0AD93C6" w14:textId="42F35298" w:rsidR="007E2B80" w:rsidRPr="00720B36" w:rsidRDefault="00FB67CD" w:rsidP="007E2B80">
      <w:pPr>
        <w:spacing w:after="0"/>
        <w:jc w:val="both"/>
        <w:rPr>
          <w:sz w:val="22"/>
          <w:szCs w:val="22"/>
        </w:rPr>
      </w:pPr>
      <w:r w:rsidRPr="00FB67CD">
        <w:rPr>
          <w:sz w:val="22"/>
          <w:szCs w:val="22"/>
          <w:lang w:eastAsia="zh-CN"/>
        </w:rPr>
        <w:t>RAN4 agreed to introduce demodulation test cases for PDCCH-WUS in Rel-16 and will decide between two options for power saving test in RAN4#97-e [1]. In this contribution, we provide our views for two options and also simulation assumptions.</w:t>
      </w:r>
    </w:p>
    <w:p w14:paraId="7E0B0664" w14:textId="77777777" w:rsidR="007E2B80" w:rsidRDefault="007E2B80"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08012703" w14:textId="54128A9D" w:rsidR="007E2B80" w:rsidRPr="00645E7D" w:rsidRDefault="007E2B80" w:rsidP="007E2B80">
      <w:pPr>
        <w:pStyle w:val="1"/>
        <w:rPr>
          <w:sz w:val="28"/>
          <w:szCs w:val="28"/>
          <w:lang w:val="en-US"/>
        </w:rPr>
      </w:pPr>
      <w:r w:rsidRPr="00645E7D">
        <w:rPr>
          <w:rFonts w:hint="eastAsia"/>
          <w:sz w:val="28"/>
          <w:szCs w:val="28"/>
          <w:lang w:val="en-US"/>
        </w:rPr>
        <w:t xml:space="preserve">2.1 </w:t>
      </w:r>
      <w:r w:rsidR="00AF520E">
        <w:rPr>
          <w:sz w:val="28"/>
          <w:szCs w:val="28"/>
          <w:lang w:val="en-US"/>
        </w:rPr>
        <w:t xml:space="preserve">Test </w:t>
      </w:r>
      <w:r w:rsidR="00AF520E" w:rsidRPr="00AF520E">
        <w:rPr>
          <w:rFonts w:hint="eastAsia"/>
          <w:sz w:val="28"/>
          <w:szCs w:val="28"/>
          <w:lang w:val="en-US"/>
        </w:rPr>
        <w:t>procedur</w:t>
      </w:r>
      <w:r w:rsidR="00AF520E" w:rsidRPr="00AF520E">
        <w:rPr>
          <w:sz w:val="28"/>
          <w:szCs w:val="28"/>
          <w:lang w:val="en-US"/>
        </w:rPr>
        <w:t>e</w:t>
      </w:r>
      <w:r w:rsidR="002E04C6">
        <w:rPr>
          <w:sz w:val="28"/>
          <w:szCs w:val="28"/>
          <w:lang w:val="en-US"/>
        </w:rPr>
        <w:t xml:space="preserve"> and Test Metric</w:t>
      </w:r>
    </w:p>
    <w:p w14:paraId="6998B095" w14:textId="46B4F252" w:rsidR="0007796E" w:rsidRDefault="002113DC" w:rsidP="007E2B80">
      <w:pPr>
        <w:spacing w:line="288" w:lineRule="auto"/>
        <w:jc w:val="both"/>
        <w:rPr>
          <w:sz w:val="22"/>
          <w:lang w:val="en-US"/>
        </w:rPr>
      </w:pPr>
      <w:r>
        <w:rPr>
          <w:sz w:val="22"/>
          <w:lang w:val="en-US"/>
        </w:rPr>
        <w:t xml:space="preserve">Two options for </w:t>
      </w:r>
      <w:r w:rsidR="002E04C6">
        <w:rPr>
          <w:sz w:val="22"/>
          <w:lang w:val="en-US"/>
        </w:rPr>
        <w:t xml:space="preserve">testing procedure and </w:t>
      </w:r>
      <w:r>
        <w:rPr>
          <w:sz w:val="22"/>
          <w:lang w:val="en-US"/>
        </w:rPr>
        <w:t xml:space="preserve">test </w:t>
      </w:r>
      <w:r w:rsidR="002E04C6">
        <w:rPr>
          <w:sz w:val="22"/>
          <w:lang w:val="en-US"/>
        </w:rPr>
        <w:t>metric</w:t>
      </w:r>
      <w:r>
        <w:rPr>
          <w:sz w:val="22"/>
          <w:lang w:val="en-US"/>
        </w:rPr>
        <w:t xml:space="preserve"> were discussed in RAN4#96-e</w:t>
      </w:r>
      <w:r w:rsidR="00792B00">
        <w:rPr>
          <w:sz w:val="22"/>
          <w:lang w:val="en-US"/>
        </w:rPr>
        <w:t xml:space="preserve"> [1]</w:t>
      </w:r>
      <w:r>
        <w:rPr>
          <w:sz w:val="22"/>
          <w:lang w:val="en-US"/>
        </w:rPr>
        <w:t>.</w:t>
      </w:r>
    </w:p>
    <w:tbl>
      <w:tblPr>
        <w:tblStyle w:val="a8"/>
        <w:tblW w:w="0" w:type="auto"/>
        <w:tblLook w:val="04A0" w:firstRow="1" w:lastRow="0" w:firstColumn="1" w:lastColumn="0" w:noHBand="0" w:noVBand="1"/>
      </w:tblPr>
      <w:tblGrid>
        <w:gridCol w:w="9629"/>
      </w:tblGrid>
      <w:tr w:rsidR="0007796E" w14:paraId="638F250E" w14:textId="77777777" w:rsidTr="0007796E">
        <w:tc>
          <w:tcPr>
            <w:tcW w:w="9629" w:type="dxa"/>
          </w:tcPr>
          <w:p w14:paraId="38433624" w14:textId="77777777" w:rsidR="001A6299" w:rsidRPr="0007796E" w:rsidRDefault="00F47F3B" w:rsidP="0007796E">
            <w:pPr>
              <w:numPr>
                <w:ilvl w:val="0"/>
                <w:numId w:val="49"/>
              </w:numPr>
              <w:spacing w:line="288" w:lineRule="auto"/>
              <w:jc w:val="both"/>
              <w:rPr>
                <w:sz w:val="22"/>
                <w:lang w:val="en-US"/>
              </w:rPr>
            </w:pPr>
            <w:r w:rsidRPr="0007796E">
              <w:rPr>
                <w:sz w:val="22"/>
              </w:rPr>
              <w:t xml:space="preserve">Option 1 </w:t>
            </w:r>
            <w:r w:rsidRPr="0007796E">
              <w:rPr>
                <w:sz w:val="22"/>
                <w:lang w:val="en-US"/>
              </w:rPr>
              <w:t>Joint PDCCH-WUS/PDCCH test</w:t>
            </w:r>
          </w:p>
          <w:p w14:paraId="0580D368" w14:textId="77777777" w:rsidR="001A6299" w:rsidRPr="0007796E" w:rsidRDefault="00F47F3B" w:rsidP="0007796E">
            <w:pPr>
              <w:numPr>
                <w:ilvl w:val="1"/>
                <w:numId w:val="49"/>
              </w:numPr>
              <w:spacing w:line="288" w:lineRule="auto"/>
              <w:jc w:val="both"/>
              <w:rPr>
                <w:sz w:val="22"/>
                <w:lang w:val="en-US"/>
              </w:rPr>
            </w:pPr>
            <w:r w:rsidRPr="0007796E">
              <w:rPr>
                <w:sz w:val="22"/>
              </w:rPr>
              <w:t xml:space="preserve">Configure UE not to wake up when missing DCI format 2_6 in DRX-OFF period </w:t>
            </w:r>
          </w:p>
          <w:p w14:paraId="3A3AE578" w14:textId="77777777" w:rsidR="001A6299" w:rsidRPr="0007796E" w:rsidRDefault="00F47F3B" w:rsidP="0007796E">
            <w:pPr>
              <w:numPr>
                <w:ilvl w:val="1"/>
                <w:numId w:val="49"/>
              </w:numPr>
              <w:spacing w:line="288" w:lineRule="auto"/>
              <w:jc w:val="both"/>
              <w:rPr>
                <w:sz w:val="22"/>
                <w:lang w:val="en-US"/>
              </w:rPr>
            </w:pPr>
            <w:r w:rsidRPr="0007796E">
              <w:rPr>
                <w:sz w:val="22"/>
              </w:rPr>
              <w:t>“Wake-up indication” in DCI format 2_6 is set to ‘1’</w:t>
            </w:r>
          </w:p>
          <w:p w14:paraId="0081F847" w14:textId="77777777" w:rsidR="001A6299" w:rsidRPr="0007796E" w:rsidRDefault="00F47F3B" w:rsidP="0007796E">
            <w:pPr>
              <w:numPr>
                <w:ilvl w:val="1"/>
                <w:numId w:val="49"/>
              </w:numPr>
              <w:spacing w:line="288" w:lineRule="auto"/>
              <w:jc w:val="both"/>
              <w:rPr>
                <w:sz w:val="22"/>
                <w:lang w:val="en-US"/>
              </w:rPr>
            </w:pPr>
            <w:r w:rsidRPr="0007796E">
              <w:rPr>
                <w:sz w:val="22"/>
              </w:rPr>
              <w:t>Transmit PDCCH-WUS in DRX-OFF period and PDCCH in DRX-ON period with the SNR reference value</w:t>
            </w:r>
          </w:p>
          <w:p w14:paraId="151E5A71" w14:textId="77777777" w:rsidR="001A6299" w:rsidRPr="0007796E" w:rsidRDefault="00F47F3B" w:rsidP="0007796E">
            <w:pPr>
              <w:numPr>
                <w:ilvl w:val="2"/>
                <w:numId w:val="49"/>
              </w:numPr>
              <w:spacing w:line="288" w:lineRule="auto"/>
              <w:jc w:val="both"/>
              <w:rPr>
                <w:sz w:val="22"/>
                <w:lang w:val="en-US"/>
              </w:rPr>
            </w:pPr>
            <w:r w:rsidRPr="0007796E">
              <w:rPr>
                <w:sz w:val="22"/>
              </w:rPr>
              <w:t xml:space="preserve">No Power boosting for normal PDCCH </w:t>
            </w:r>
          </w:p>
          <w:p w14:paraId="48805FB1" w14:textId="77777777" w:rsidR="001A6299" w:rsidRPr="0007796E" w:rsidRDefault="00F47F3B" w:rsidP="0007796E">
            <w:pPr>
              <w:numPr>
                <w:ilvl w:val="1"/>
                <w:numId w:val="49"/>
              </w:numPr>
              <w:spacing w:line="288" w:lineRule="auto"/>
              <w:jc w:val="both"/>
              <w:rPr>
                <w:sz w:val="22"/>
                <w:lang w:val="en-US"/>
              </w:rPr>
            </w:pPr>
            <w:r w:rsidRPr="0007796E">
              <w:rPr>
                <w:sz w:val="22"/>
              </w:rPr>
              <w:t>Verify that BLER of PDCCH meets the following performance requirement</w:t>
            </w:r>
          </w:p>
          <w:p w14:paraId="7FE3E8F1" w14:textId="77777777" w:rsidR="001A6299" w:rsidRPr="0007796E" w:rsidRDefault="00F47F3B" w:rsidP="0007796E">
            <w:pPr>
              <w:numPr>
                <w:ilvl w:val="2"/>
                <w:numId w:val="49"/>
              </w:numPr>
              <w:spacing w:line="288" w:lineRule="auto"/>
              <w:jc w:val="both"/>
              <w:rPr>
                <w:sz w:val="22"/>
                <w:lang w:val="en-US"/>
              </w:rPr>
            </w:pPr>
            <w:r w:rsidRPr="0007796E">
              <w:rPr>
                <w:sz w:val="22"/>
              </w:rPr>
              <w:t>Pm-</w:t>
            </w:r>
            <w:proofErr w:type="spellStart"/>
            <w:r w:rsidRPr="0007796E">
              <w:rPr>
                <w:sz w:val="22"/>
              </w:rPr>
              <w:t>dsg</w:t>
            </w:r>
            <w:r w:rsidRPr="0007796E">
              <w:rPr>
                <w:sz w:val="22"/>
                <w:vertAlign w:val="subscript"/>
              </w:rPr>
              <w:t>_total</w:t>
            </w:r>
            <w:proofErr w:type="spellEnd"/>
            <w:r w:rsidRPr="0007796E">
              <w:rPr>
                <w:sz w:val="22"/>
              </w:rPr>
              <w:t xml:space="preserve"> = P</w:t>
            </w:r>
            <w:r w:rsidRPr="0007796E">
              <w:rPr>
                <w:sz w:val="22"/>
                <w:vertAlign w:val="subscript"/>
              </w:rPr>
              <w:t>PDCCH-WUS</w:t>
            </w:r>
            <w:r w:rsidRPr="0007796E">
              <w:rPr>
                <w:sz w:val="22"/>
              </w:rPr>
              <w:t xml:space="preserve"> + (1- P</w:t>
            </w:r>
            <w:r w:rsidRPr="0007796E">
              <w:rPr>
                <w:sz w:val="22"/>
                <w:vertAlign w:val="subscript"/>
              </w:rPr>
              <w:t>PDCCH-WUS</w:t>
            </w:r>
            <w:r w:rsidRPr="0007796E">
              <w:rPr>
                <w:sz w:val="22"/>
              </w:rPr>
              <w:t>) P</w:t>
            </w:r>
            <w:r w:rsidRPr="0007796E">
              <w:rPr>
                <w:sz w:val="22"/>
                <w:vertAlign w:val="subscript"/>
              </w:rPr>
              <w:t>PDCCH</w:t>
            </w:r>
            <w:r w:rsidRPr="0007796E">
              <w:rPr>
                <w:sz w:val="22"/>
              </w:rPr>
              <w:t xml:space="preserve">  = 1.099% or 1%</w:t>
            </w:r>
          </w:p>
          <w:p w14:paraId="656C73C3" w14:textId="77777777" w:rsidR="001A6299" w:rsidRPr="0007796E" w:rsidRDefault="00F47F3B" w:rsidP="0007796E">
            <w:pPr>
              <w:numPr>
                <w:ilvl w:val="0"/>
                <w:numId w:val="49"/>
              </w:numPr>
              <w:spacing w:line="288" w:lineRule="auto"/>
              <w:jc w:val="both"/>
              <w:rPr>
                <w:sz w:val="22"/>
                <w:lang w:val="en-US"/>
              </w:rPr>
            </w:pPr>
            <w:r w:rsidRPr="0007796E">
              <w:rPr>
                <w:sz w:val="22"/>
              </w:rPr>
              <w:t xml:space="preserve">Option 2 </w:t>
            </w:r>
          </w:p>
          <w:p w14:paraId="0CA1F6C1" w14:textId="77777777" w:rsidR="001A6299" w:rsidRPr="0007796E" w:rsidRDefault="00F47F3B" w:rsidP="0007796E">
            <w:pPr>
              <w:numPr>
                <w:ilvl w:val="1"/>
                <w:numId w:val="49"/>
              </w:numPr>
              <w:spacing w:line="288" w:lineRule="auto"/>
              <w:jc w:val="both"/>
              <w:rPr>
                <w:sz w:val="22"/>
                <w:lang w:val="en-US"/>
              </w:rPr>
            </w:pPr>
            <w:proofErr w:type="spellStart"/>
            <w:r w:rsidRPr="0007796E">
              <w:rPr>
                <w:sz w:val="22"/>
              </w:rPr>
              <w:t>ps-WakeUp</w:t>
            </w:r>
            <w:proofErr w:type="spellEnd"/>
            <w:r w:rsidRPr="0007796E">
              <w:rPr>
                <w:sz w:val="22"/>
              </w:rPr>
              <w:t xml:space="preserve"> is not configured and “Wake-up indication” in DCI format 2_6 is set to ‘1’</w:t>
            </w:r>
          </w:p>
          <w:p w14:paraId="3C8407B4" w14:textId="77777777" w:rsidR="001A6299" w:rsidRPr="0007796E" w:rsidRDefault="00F47F3B" w:rsidP="0007796E">
            <w:pPr>
              <w:numPr>
                <w:ilvl w:val="1"/>
                <w:numId w:val="49"/>
              </w:numPr>
              <w:spacing w:line="288" w:lineRule="auto"/>
              <w:jc w:val="both"/>
              <w:rPr>
                <w:sz w:val="22"/>
                <w:lang w:val="en-US"/>
              </w:rPr>
            </w:pPr>
            <w:proofErr w:type="spellStart"/>
            <w:proofErr w:type="gramStart"/>
            <w:r w:rsidRPr="0007796E">
              <w:rPr>
                <w:sz w:val="22"/>
              </w:rPr>
              <w:t>drx-LongCycleStartOffset</w:t>
            </w:r>
            <w:proofErr w:type="spellEnd"/>
            <w:proofErr w:type="gramEnd"/>
            <w:r w:rsidRPr="0007796E">
              <w:rPr>
                <w:sz w:val="22"/>
              </w:rPr>
              <w:t xml:space="preserve"> is set to ms10.</w:t>
            </w:r>
          </w:p>
          <w:p w14:paraId="30286A12" w14:textId="77777777" w:rsidR="001A6299" w:rsidRPr="0007796E" w:rsidRDefault="00F47F3B" w:rsidP="0007796E">
            <w:pPr>
              <w:numPr>
                <w:ilvl w:val="1"/>
                <w:numId w:val="49"/>
              </w:numPr>
              <w:spacing w:line="288" w:lineRule="auto"/>
              <w:jc w:val="both"/>
              <w:rPr>
                <w:sz w:val="22"/>
                <w:lang w:val="en-US"/>
              </w:rPr>
            </w:pPr>
            <w:r w:rsidRPr="0007796E">
              <w:rPr>
                <w:sz w:val="22"/>
                <w:lang w:val="en-US"/>
              </w:rPr>
              <w:t>Two search space sets for transmission of DCI format 2_6 is configured for UE, but there is only one position selected randomly to transmit DCI format 2_6 before each DRX on duration.</w:t>
            </w:r>
          </w:p>
          <w:p w14:paraId="1979FAAD" w14:textId="77777777" w:rsidR="001A6299" w:rsidRPr="0007796E" w:rsidRDefault="00F47F3B" w:rsidP="0007796E">
            <w:pPr>
              <w:numPr>
                <w:ilvl w:val="1"/>
                <w:numId w:val="49"/>
              </w:numPr>
              <w:spacing w:line="288" w:lineRule="auto"/>
              <w:jc w:val="both"/>
              <w:rPr>
                <w:sz w:val="22"/>
                <w:lang w:val="en-US"/>
              </w:rPr>
            </w:pPr>
            <w:r w:rsidRPr="0007796E">
              <w:rPr>
                <w:sz w:val="22"/>
              </w:rPr>
              <w:t>Avoid the impact of normal PDCCH to PDCCH-WUS by setting high enough power level for normal PDCCH during the test.</w:t>
            </w:r>
          </w:p>
          <w:p w14:paraId="779272EB" w14:textId="77777777" w:rsidR="001A6299" w:rsidRPr="0007796E" w:rsidRDefault="00F47F3B" w:rsidP="0007796E">
            <w:pPr>
              <w:numPr>
                <w:ilvl w:val="1"/>
                <w:numId w:val="49"/>
              </w:numPr>
              <w:spacing w:line="288" w:lineRule="auto"/>
              <w:jc w:val="both"/>
              <w:rPr>
                <w:sz w:val="22"/>
                <w:lang w:val="en-US"/>
              </w:rPr>
            </w:pPr>
            <w:r w:rsidRPr="0007796E">
              <w:rPr>
                <w:sz w:val="22"/>
              </w:rPr>
              <w:t>Transmit PDCCH-WUS in DRX-OFF period (opportunity for DRX) and PDCCH in DRX-ON period (On duration).</w:t>
            </w:r>
          </w:p>
          <w:p w14:paraId="130936FC" w14:textId="06F65DD1" w:rsidR="0007796E" w:rsidRPr="00792B00" w:rsidRDefault="00F47F3B" w:rsidP="007E2B80">
            <w:pPr>
              <w:numPr>
                <w:ilvl w:val="1"/>
                <w:numId w:val="49"/>
              </w:numPr>
              <w:spacing w:line="288" w:lineRule="auto"/>
              <w:jc w:val="both"/>
              <w:rPr>
                <w:sz w:val="22"/>
                <w:lang w:val="en-US"/>
              </w:rPr>
            </w:pPr>
            <w:r w:rsidRPr="0007796E">
              <w:rPr>
                <w:sz w:val="22"/>
              </w:rPr>
              <w:lastRenderedPageBreak/>
              <w:t xml:space="preserve">Verify that BLER of PDCCH meets the performance requirement. </w:t>
            </w:r>
            <w:r w:rsidRPr="0007796E">
              <w:rPr>
                <w:sz w:val="22"/>
                <w:lang w:val="en-US"/>
              </w:rPr>
              <w:t>(</w:t>
            </w:r>
            <w:r w:rsidRPr="0007796E">
              <w:rPr>
                <w:sz w:val="22"/>
              </w:rPr>
              <w:t>0.1%</w:t>
            </w:r>
            <w:r w:rsidRPr="0007796E">
              <w:rPr>
                <w:sz w:val="22"/>
                <w:lang w:val="en-US"/>
              </w:rPr>
              <w:t>)</w:t>
            </w:r>
          </w:p>
        </w:tc>
      </w:tr>
    </w:tbl>
    <w:p w14:paraId="76E1B019" w14:textId="77777777" w:rsidR="00672801" w:rsidRDefault="00672801" w:rsidP="007E2B80">
      <w:pPr>
        <w:spacing w:line="288" w:lineRule="auto"/>
        <w:jc w:val="both"/>
        <w:rPr>
          <w:sz w:val="22"/>
          <w:lang w:val="en-US"/>
        </w:rPr>
      </w:pPr>
    </w:p>
    <w:p w14:paraId="1B9BD8C5" w14:textId="0C5B5A78" w:rsidR="00F222B7" w:rsidRDefault="00244879" w:rsidP="007E2B80">
      <w:pPr>
        <w:spacing w:line="288" w:lineRule="auto"/>
        <w:jc w:val="both"/>
        <w:rPr>
          <w:sz w:val="22"/>
          <w:lang w:val="en-US"/>
        </w:rPr>
      </w:pPr>
      <w:r>
        <w:rPr>
          <w:sz w:val="22"/>
          <w:lang w:val="en-US"/>
        </w:rPr>
        <w:t>Both option1 and o</w:t>
      </w:r>
      <w:r w:rsidR="00672801" w:rsidRPr="002113DC">
        <w:rPr>
          <w:sz w:val="22"/>
          <w:lang w:val="en-US"/>
        </w:rPr>
        <w:t>ption2 consider joint transmission and decoding of PDCCH-WUS and PDCCH</w:t>
      </w:r>
      <w:r w:rsidR="00672801">
        <w:rPr>
          <w:sz w:val="22"/>
          <w:lang w:val="en-US"/>
        </w:rPr>
        <w:t>.</w:t>
      </w:r>
      <w:r w:rsidR="00672801" w:rsidRPr="002113DC">
        <w:rPr>
          <w:sz w:val="22"/>
          <w:lang w:val="en-US"/>
        </w:rPr>
        <w:t xml:space="preserve"> </w:t>
      </w:r>
      <w:r w:rsidR="00672801">
        <w:rPr>
          <w:sz w:val="22"/>
          <w:lang w:val="en-US"/>
        </w:rPr>
        <w:t xml:space="preserve">Also, </w:t>
      </w:r>
      <w:r w:rsidR="00672801" w:rsidRPr="00792B00">
        <w:rPr>
          <w:sz w:val="22"/>
          <w:lang w:val="en-US"/>
        </w:rPr>
        <w:t xml:space="preserve">the </w:t>
      </w:r>
      <w:r w:rsidR="00456398">
        <w:rPr>
          <w:sz w:val="22"/>
          <w:lang w:val="en-US"/>
        </w:rPr>
        <w:t>BLER</w:t>
      </w:r>
      <w:r w:rsidR="00724036">
        <w:rPr>
          <w:sz w:val="22"/>
          <w:lang w:val="en-US"/>
        </w:rPr>
        <w:t xml:space="preserve"> is obtained </w:t>
      </w:r>
      <w:r w:rsidR="00672801" w:rsidRPr="002113DC">
        <w:rPr>
          <w:sz w:val="22"/>
          <w:lang w:val="en-US"/>
        </w:rPr>
        <w:t xml:space="preserve">based on NACK/ACK </w:t>
      </w:r>
      <w:r w:rsidR="00724036">
        <w:rPr>
          <w:sz w:val="22"/>
          <w:lang w:val="en-US"/>
        </w:rPr>
        <w:t>from</w:t>
      </w:r>
      <w:r w:rsidR="00672801" w:rsidRPr="002113DC">
        <w:rPr>
          <w:sz w:val="22"/>
          <w:lang w:val="en-US"/>
        </w:rPr>
        <w:t xml:space="preserve"> </w:t>
      </w:r>
      <w:r w:rsidR="00672801">
        <w:rPr>
          <w:sz w:val="22"/>
          <w:lang w:val="en-US"/>
        </w:rPr>
        <w:t xml:space="preserve">decoding </w:t>
      </w:r>
      <w:r w:rsidR="00456398">
        <w:rPr>
          <w:sz w:val="22"/>
          <w:lang w:val="en-US"/>
        </w:rPr>
        <w:t xml:space="preserve">the corresponding </w:t>
      </w:r>
      <w:r w:rsidR="00672801">
        <w:rPr>
          <w:sz w:val="22"/>
          <w:lang w:val="en-US"/>
        </w:rPr>
        <w:t>scheduled PDSCH</w:t>
      </w:r>
      <w:r w:rsidR="00672801" w:rsidRPr="002113DC">
        <w:rPr>
          <w:sz w:val="22"/>
          <w:lang w:val="en-US"/>
        </w:rPr>
        <w:t xml:space="preserve">. </w:t>
      </w:r>
      <w:r w:rsidR="00724036">
        <w:rPr>
          <w:sz w:val="22"/>
          <w:lang w:val="en-US"/>
        </w:rPr>
        <w:t>Except the requirement for BLER, w</w:t>
      </w:r>
      <w:r w:rsidR="00672801" w:rsidRPr="002113DC">
        <w:rPr>
          <w:sz w:val="22"/>
          <w:lang w:val="en-US"/>
        </w:rPr>
        <w:t>e think ther</w:t>
      </w:r>
      <w:r>
        <w:rPr>
          <w:sz w:val="22"/>
          <w:lang w:val="en-US"/>
        </w:rPr>
        <w:t xml:space="preserve">e is </w:t>
      </w:r>
      <w:r w:rsidR="00724036">
        <w:rPr>
          <w:sz w:val="22"/>
          <w:lang w:val="en-US"/>
        </w:rPr>
        <w:t>a</w:t>
      </w:r>
      <w:r>
        <w:rPr>
          <w:sz w:val="22"/>
          <w:lang w:val="en-US"/>
        </w:rPr>
        <w:t xml:space="preserve"> </w:t>
      </w:r>
      <w:r w:rsidR="00724036">
        <w:rPr>
          <w:sz w:val="22"/>
          <w:lang w:val="en-US"/>
        </w:rPr>
        <w:t>small</w:t>
      </w:r>
      <w:r>
        <w:rPr>
          <w:sz w:val="22"/>
          <w:lang w:val="en-US"/>
        </w:rPr>
        <w:t xml:space="preserve"> difference between option1 and o</w:t>
      </w:r>
      <w:r w:rsidR="00672801" w:rsidRPr="002113DC">
        <w:rPr>
          <w:sz w:val="22"/>
          <w:lang w:val="en-US"/>
        </w:rPr>
        <w:t xml:space="preserve">ption2. </w:t>
      </w:r>
      <w:r w:rsidR="00621482">
        <w:rPr>
          <w:sz w:val="22"/>
          <w:lang w:val="en-US"/>
        </w:rPr>
        <w:t xml:space="preserve">Currently, the BLER requirement for PDCCH is 1% </w:t>
      </w:r>
      <w:r w:rsidR="00342A3A">
        <w:rPr>
          <w:sz w:val="22"/>
          <w:lang w:val="en-US"/>
        </w:rPr>
        <w:t>[2]</w:t>
      </w:r>
      <w:r w:rsidR="00621482">
        <w:rPr>
          <w:sz w:val="22"/>
          <w:lang w:val="en-US"/>
        </w:rPr>
        <w:t xml:space="preserve"> and </w:t>
      </w:r>
      <w:r w:rsidR="00456398">
        <w:rPr>
          <w:sz w:val="22"/>
          <w:lang w:val="en-US"/>
        </w:rPr>
        <w:t xml:space="preserve">at least </w:t>
      </w:r>
      <w:r w:rsidR="00621482">
        <w:rPr>
          <w:sz w:val="22"/>
          <w:lang w:val="en-US"/>
        </w:rPr>
        <w:t xml:space="preserve">100,000 </w:t>
      </w:r>
      <w:proofErr w:type="spellStart"/>
      <w:r w:rsidR="00621482">
        <w:rPr>
          <w:sz w:val="22"/>
          <w:lang w:val="en-US"/>
        </w:rPr>
        <w:t>subframes</w:t>
      </w:r>
      <w:proofErr w:type="spellEnd"/>
      <w:r w:rsidR="00621482">
        <w:rPr>
          <w:sz w:val="22"/>
          <w:lang w:val="en-US"/>
        </w:rPr>
        <w:t xml:space="preserve"> are</w:t>
      </w:r>
      <w:r w:rsidR="00621482" w:rsidRPr="00621482">
        <w:rPr>
          <w:rFonts w:hint="eastAsia"/>
          <w:sz w:val="22"/>
          <w:lang w:val="en-US"/>
        </w:rPr>
        <w:t xml:space="preserve"> u</w:t>
      </w:r>
      <w:r w:rsidR="00621482" w:rsidRPr="00621482">
        <w:rPr>
          <w:sz w:val="22"/>
          <w:lang w:val="en-US"/>
        </w:rPr>
        <w:t>sed</w:t>
      </w:r>
      <w:r w:rsidR="00456398">
        <w:rPr>
          <w:sz w:val="22"/>
          <w:lang w:val="en-US"/>
        </w:rPr>
        <w:t xml:space="preserve"> </w:t>
      </w:r>
      <w:r w:rsidR="001E6624">
        <w:rPr>
          <w:sz w:val="22"/>
          <w:lang w:val="en-US"/>
        </w:rPr>
        <w:t>to test</w:t>
      </w:r>
      <w:r w:rsidR="00456398">
        <w:rPr>
          <w:sz w:val="22"/>
          <w:lang w:val="en-US"/>
        </w:rPr>
        <w:t xml:space="preserve"> </w:t>
      </w:r>
      <w:r w:rsidR="00342A3A">
        <w:rPr>
          <w:sz w:val="22"/>
          <w:lang w:val="en-US"/>
        </w:rPr>
        <w:t>PDCCH</w:t>
      </w:r>
      <w:r w:rsidR="00456398">
        <w:rPr>
          <w:sz w:val="22"/>
          <w:lang w:val="en-US"/>
        </w:rPr>
        <w:t xml:space="preserve"> </w:t>
      </w:r>
      <w:r w:rsidR="00342A3A">
        <w:rPr>
          <w:sz w:val="22"/>
          <w:lang w:val="en-US"/>
        </w:rPr>
        <w:t>[3]</w:t>
      </w:r>
      <w:r w:rsidR="00342A3A" w:rsidRPr="00A92260">
        <w:rPr>
          <w:sz w:val="22"/>
          <w:lang w:val="en-US"/>
        </w:rPr>
        <w:t xml:space="preserve">. </w:t>
      </w:r>
      <w:r w:rsidR="00A92260">
        <w:rPr>
          <w:sz w:val="22"/>
          <w:lang w:val="en-US"/>
        </w:rPr>
        <w:t xml:space="preserve">For option2, </w:t>
      </w:r>
      <w:r w:rsidR="00572BE5">
        <w:rPr>
          <w:sz w:val="22"/>
          <w:lang w:val="en-US"/>
        </w:rPr>
        <w:t>the performance requirements of PDCCH</w:t>
      </w:r>
      <w:r w:rsidR="00A92260">
        <w:rPr>
          <w:sz w:val="22"/>
          <w:lang w:val="en-US"/>
        </w:rPr>
        <w:t>-WUS is set to</w:t>
      </w:r>
      <w:r w:rsidR="00572BE5">
        <w:rPr>
          <w:sz w:val="22"/>
          <w:lang w:val="en-US"/>
        </w:rPr>
        <w:t xml:space="preserve"> 0.1%, it may take 10 times of testing time to achieve the same confidence level with 1% requirement</w:t>
      </w:r>
      <w:r w:rsidR="00A92260">
        <w:rPr>
          <w:sz w:val="22"/>
          <w:lang w:val="en-US"/>
        </w:rPr>
        <w:t xml:space="preserve"> in option1</w:t>
      </w:r>
      <w:r w:rsidR="00572BE5">
        <w:rPr>
          <w:sz w:val="22"/>
          <w:lang w:val="en-US"/>
        </w:rPr>
        <w:t>.</w:t>
      </w:r>
      <w:r w:rsidR="00A92260">
        <w:rPr>
          <w:sz w:val="22"/>
          <w:lang w:val="en-US"/>
        </w:rPr>
        <w:t xml:space="preserve"> In the last meeting, some companies </w:t>
      </w:r>
      <w:r w:rsidR="000C1B57">
        <w:rPr>
          <w:sz w:val="22"/>
          <w:lang w:val="en-US"/>
        </w:rPr>
        <w:t>mentioned</w:t>
      </w:r>
      <w:r w:rsidR="001E6624">
        <w:rPr>
          <w:sz w:val="22"/>
          <w:lang w:val="en-US"/>
        </w:rPr>
        <w:t xml:space="preserve"> that 100 error samples</w:t>
      </w:r>
      <w:r w:rsidR="00A92260">
        <w:rPr>
          <w:sz w:val="22"/>
          <w:lang w:val="en-US"/>
        </w:rPr>
        <w:t xml:space="preserve"> is enough to test 0.1% with 100,000 </w:t>
      </w:r>
      <w:proofErr w:type="spellStart"/>
      <w:r w:rsidR="00A92260">
        <w:rPr>
          <w:sz w:val="22"/>
          <w:lang w:val="en-US"/>
        </w:rPr>
        <w:t>subframes</w:t>
      </w:r>
      <w:proofErr w:type="spellEnd"/>
      <w:r w:rsidR="001E6624">
        <w:rPr>
          <w:sz w:val="22"/>
          <w:lang w:val="en-US"/>
        </w:rPr>
        <w:t xml:space="preserve"> [</w:t>
      </w:r>
      <w:r w:rsidR="00BA5F13">
        <w:rPr>
          <w:sz w:val="22"/>
          <w:lang w:val="en-US"/>
        </w:rPr>
        <w:t>4</w:t>
      </w:r>
      <w:r w:rsidR="001E6624">
        <w:rPr>
          <w:sz w:val="22"/>
          <w:lang w:val="en-US"/>
        </w:rPr>
        <w:t>]</w:t>
      </w:r>
      <w:r w:rsidR="00A92260">
        <w:rPr>
          <w:sz w:val="22"/>
          <w:lang w:val="en-US"/>
        </w:rPr>
        <w:t xml:space="preserve">. </w:t>
      </w:r>
      <w:r w:rsidR="00A92260" w:rsidRPr="00D52644">
        <w:rPr>
          <w:sz w:val="22"/>
          <w:lang w:val="en-US"/>
        </w:rPr>
        <w:t>However</w:t>
      </w:r>
      <w:r w:rsidR="00F222B7" w:rsidRPr="00D52644">
        <w:rPr>
          <w:sz w:val="22"/>
          <w:lang w:val="en-US"/>
        </w:rPr>
        <w:t xml:space="preserve">, </w:t>
      </w:r>
      <w:r w:rsidR="001E6624" w:rsidRPr="00D52644">
        <w:rPr>
          <w:sz w:val="22"/>
          <w:lang w:val="en-US"/>
        </w:rPr>
        <w:t xml:space="preserve">without detailed analysis, </w:t>
      </w:r>
      <w:r w:rsidR="00F222B7" w:rsidRPr="00D52644">
        <w:rPr>
          <w:sz w:val="22"/>
          <w:lang w:val="en-US"/>
        </w:rPr>
        <w:t xml:space="preserve">it is not clear whether 100 error samples for verification of 0.1% BLER is enough to achieve reliable test statistics </w:t>
      </w:r>
      <w:r w:rsidR="001E6624" w:rsidRPr="00D52644">
        <w:rPr>
          <w:sz w:val="22"/>
          <w:lang w:val="en-US"/>
        </w:rPr>
        <w:t>in</w:t>
      </w:r>
      <w:r w:rsidR="00F222B7" w:rsidRPr="00D52644">
        <w:rPr>
          <w:sz w:val="22"/>
          <w:lang w:val="en-US"/>
        </w:rPr>
        <w:t xml:space="preserve"> fading </w:t>
      </w:r>
      <w:r w:rsidR="001E6624" w:rsidRPr="00D52644">
        <w:rPr>
          <w:sz w:val="22"/>
          <w:lang w:val="en-US"/>
        </w:rPr>
        <w:t>channel</w:t>
      </w:r>
      <w:r w:rsidR="00F222B7" w:rsidRPr="00D52644">
        <w:rPr>
          <w:sz w:val="22"/>
          <w:lang w:val="en-US"/>
        </w:rPr>
        <w:t>.</w:t>
      </w:r>
      <w:r w:rsidR="00F222B7" w:rsidRPr="00F222B7">
        <w:rPr>
          <w:sz w:val="22"/>
          <w:lang w:val="en-US"/>
        </w:rPr>
        <w:t xml:space="preserve"> </w:t>
      </w:r>
    </w:p>
    <w:p w14:paraId="7468DC82" w14:textId="38F97C04" w:rsidR="0050702F" w:rsidRDefault="002E04C6" w:rsidP="007E2B80">
      <w:pPr>
        <w:spacing w:line="288" w:lineRule="auto"/>
        <w:jc w:val="both"/>
        <w:rPr>
          <w:sz w:val="22"/>
          <w:lang w:val="en-US"/>
        </w:rPr>
      </w:pPr>
      <w:r>
        <w:rPr>
          <w:b/>
          <w:i/>
          <w:sz w:val="22"/>
          <w:u w:val="single"/>
          <w:lang w:val="en-US"/>
        </w:rPr>
        <w:t>Observation</w:t>
      </w:r>
      <w:r w:rsidRPr="007F228C">
        <w:rPr>
          <w:b/>
          <w:i/>
          <w:sz w:val="22"/>
          <w:u w:val="single"/>
          <w:lang w:val="en-US"/>
        </w:rPr>
        <w:t xml:space="preserve"> </w:t>
      </w:r>
      <w:r w:rsidRPr="007F228C">
        <w:rPr>
          <w:rFonts w:hint="eastAsia"/>
          <w:b/>
          <w:i/>
          <w:sz w:val="22"/>
          <w:u w:val="single"/>
          <w:lang w:val="en-US"/>
        </w:rPr>
        <w:t>1</w:t>
      </w:r>
      <w:r w:rsidRPr="007F228C">
        <w:rPr>
          <w:sz w:val="22"/>
          <w:lang w:val="en-US"/>
        </w:rPr>
        <w:t>:</w:t>
      </w:r>
      <w:r>
        <w:rPr>
          <w:sz w:val="22"/>
          <w:lang w:val="en-US"/>
        </w:rPr>
        <w:t xml:space="preserve"> </w:t>
      </w:r>
      <w:r w:rsidR="001E6624">
        <w:rPr>
          <w:sz w:val="22"/>
          <w:lang w:val="en-US"/>
        </w:rPr>
        <w:t>Both option1 and o</w:t>
      </w:r>
      <w:r w:rsidR="001E6624" w:rsidRPr="002113DC">
        <w:rPr>
          <w:sz w:val="22"/>
          <w:lang w:val="en-US"/>
        </w:rPr>
        <w:t>ption2 consider joint transmission and decoding of PDCCH-WUS and PDCCH</w:t>
      </w:r>
      <w:r w:rsidR="001E6624">
        <w:rPr>
          <w:sz w:val="22"/>
          <w:lang w:val="en-US"/>
        </w:rPr>
        <w:t>.</w:t>
      </w:r>
    </w:p>
    <w:p w14:paraId="56176CEF" w14:textId="2CFC9BDC" w:rsidR="001E6624" w:rsidRDefault="001E6624" w:rsidP="007E2B80">
      <w:pPr>
        <w:spacing w:line="288" w:lineRule="auto"/>
        <w:jc w:val="both"/>
        <w:rPr>
          <w:sz w:val="22"/>
          <w:lang w:val="en-US"/>
        </w:rPr>
      </w:pPr>
      <w:r w:rsidRPr="00E83B49">
        <w:rPr>
          <w:b/>
          <w:i/>
          <w:sz w:val="22"/>
          <w:u w:val="single"/>
          <w:lang w:val="en-US"/>
        </w:rPr>
        <w:t xml:space="preserve">Observation </w:t>
      </w:r>
      <w:r w:rsidRPr="00E83B49">
        <w:rPr>
          <w:rFonts w:hint="eastAsia"/>
          <w:b/>
          <w:i/>
          <w:sz w:val="22"/>
          <w:u w:val="single"/>
          <w:lang w:val="en-US"/>
        </w:rPr>
        <w:t>2</w:t>
      </w:r>
      <w:r w:rsidRPr="00E83B49">
        <w:rPr>
          <w:sz w:val="22"/>
          <w:lang w:val="en-US"/>
        </w:rPr>
        <w:t xml:space="preserve">: </w:t>
      </w:r>
      <w:r w:rsidR="00E83B49" w:rsidRPr="00E83B49">
        <w:rPr>
          <w:sz w:val="22"/>
          <w:lang w:val="en-US"/>
        </w:rPr>
        <w:t>For testing time, option2 would take at least 10x longer compared to option1 to reach a similar confidence level.</w:t>
      </w:r>
    </w:p>
    <w:p w14:paraId="55AEBF44" w14:textId="69A90CB3" w:rsidR="00D3628A" w:rsidRPr="002E04C6" w:rsidRDefault="007E2B80" w:rsidP="002E04C6">
      <w:pPr>
        <w:pStyle w:val="1"/>
        <w:rPr>
          <w:sz w:val="28"/>
          <w:szCs w:val="28"/>
          <w:lang w:val="en-US"/>
        </w:rPr>
      </w:pPr>
      <w:r>
        <w:rPr>
          <w:rFonts w:hint="eastAsia"/>
          <w:sz w:val="28"/>
          <w:szCs w:val="28"/>
          <w:lang w:val="en-US"/>
        </w:rPr>
        <w:t>2.</w:t>
      </w:r>
      <w:r>
        <w:rPr>
          <w:sz w:val="28"/>
          <w:szCs w:val="28"/>
          <w:lang w:val="en-US"/>
        </w:rPr>
        <w:t>2</w:t>
      </w:r>
      <w:r w:rsidRPr="00645E7D">
        <w:rPr>
          <w:rFonts w:hint="eastAsia"/>
          <w:sz w:val="28"/>
          <w:szCs w:val="28"/>
          <w:lang w:val="en-US"/>
        </w:rPr>
        <w:t xml:space="preserve"> </w:t>
      </w:r>
      <w:r w:rsidR="00AC0285">
        <w:rPr>
          <w:sz w:val="28"/>
          <w:szCs w:val="28"/>
          <w:lang w:val="en-US"/>
        </w:rPr>
        <w:t>Simulation</w:t>
      </w:r>
      <w:r>
        <w:rPr>
          <w:sz w:val="28"/>
          <w:szCs w:val="28"/>
          <w:lang w:val="en-US"/>
        </w:rPr>
        <w:t xml:space="preserve"> </w:t>
      </w:r>
      <w:r w:rsidR="005E22C2">
        <w:rPr>
          <w:sz w:val="28"/>
          <w:szCs w:val="28"/>
          <w:lang w:val="en-US"/>
        </w:rPr>
        <w:t>parameters</w:t>
      </w:r>
    </w:p>
    <w:p w14:paraId="41306EE5" w14:textId="1E20276A" w:rsidR="00AC0285" w:rsidRDefault="00825542" w:rsidP="00244879">
      <w:pPr>
        <w:spacing w:line="288" w:lineRule="auto"/>
        <w:jc w:val="both"/>
        <w:rPr>
          <w:sz w:val="22"/>
          <w:lang w:val="en-US"/>
        </w:rPr>
      </w:pPr>
      <w:r>
        <w:rPr>
          <w:sz w:val="22"/>
          <w:lang w:val="en-US"/>
        </w:rPr>
        <w:t>For simulation</w:t>
      </w:r>
      <w:r w:rsidR="00804D06">
        <w:rPr>
          <w:sz w:val="22"/>
          <w:lang w:val="en-US"/>
        </w:rPr>
        <w:t xml:space="preserve"> parameters</w:t>
      </w:r>
      <w:r>
        <w:rPr>
          <w:sz w:val="22"/>
          <w:lang w:val="en-US"/>
        </w:rPr>
        <w:t xml:space="preserve"> for power saving test cases</w:t>
      </w:r>
      <w:r w:rsidR="00804D06">
        <w:rPr>
          <w:sz w:val="22"/>
          <w:lang w:val="en-US"/>
        </w:rPr>
        <w:t xml:space="preserve">, </w:t>
      </w:r>
      <w:r w:rsidR="00D3628A" w:rsidRPr="00D3628A">
        <w:rPr>
          <w:sz w:val="22"/>
          <w:lang w:val="en-US"/>
        </w:rPr>
        <w:t xml:space="preserve">we prefer to </w:t>
      </w:r>
      <w:r w:rsidR="00804D06">
        <w:rPr>
          <w:sz w:val="22"/>
          <w:lang w:val="en-US"/>
        </w:rPr>
        <w:t>reuse</w:t>
      </w:r>
      <w:r w:rsidR="00D3628A" w:rsidRPr="00D3628A">
        <w:rPr>
          <w:sz w:val="22"/>
          <w:lang w:val="en-US"/>
        </w:rPr>
        <w:t xml:space="preserve"> the existing </w:t>
      </w:r>
      <w:r w:rsidR="00667816">
        <w:rPr>
          <w:sz w:val="22"/>
          <w:lang w:val="en-US"/>
        </w:rPr>
        <w:t>parameters used to</w:t>
      </w:r>
      <w:r w:rsidR="002E04C6">
        <w:rPr>
          <w:sz w:val="22"/>
          <w:lang w:val="en-US"/>
        </w:rPr>
        <w:t xml:space="preserve"> test </w:t>
      </w:r>
      <w:r w:rsidR="00D3628A" w:rsidRPr="00D3628A">
        <w:rPr>
          <w:sz w:val="22"/>
          <w:lang w:val="en-US"/>
        </w:rPr>
        <w:t>PDCCH</w:t>
      </w:r>
      <w:r w:rsidR="00F43A31">
        <w:rPr>
          <w:sz w:val="22"/>
          <w:lang w:val="en-US"/>
        </w:rPr>
        <w:t xml:space="preserve"> [2]</w:t>
      </w:r>
      <w:r w:rsidR="00C95837">
        <w:rPr>
          <w:sz w:val="22"/>
          <w:lang w:val="en-US"/>
        </w:rPr>
        <w:t xml:space="preserve"> as show below.</w:t>
      </w:r>
    </w:p>
    <w:p w14:paraId="003625E8" w14:textId="7DA82387" w:rsidR="00AC0285" w:rsidRPr="00825542" w:rsidRDefault="00825542" w:rsidP="00825542">
      <w:pPr>
        <w:jc w:val="center"/>
        <w:rPr>
          <w:sz w:val="22"/>
          <w:szCs w:val="22"/>
        </w:rPr>
      </w:pPr>
      <w:r w:rsidRPr="00BC1A29">
        <w:rPr>
          <w:sz w:val="22"/>
          <w:szCs w:val="22"/>
        </w:rPr>
        <w:t xml:space="preserve">Table 1: </w:t>
      </w:r>
      <w:r>
        <w:rPr>
          <w:sz w:val="22"/>
          <w:szCs w:val="22"/>
        </w:rPr>
        <w:t>General</w:t>
      </w:r>
      <w:r w:rsidRPr="00BC1A29">
        <w:rPr>
          <w:sz w:val="22"/>
          <w:szCs w:val="22"/>
        </w:rPr>
        <w:t xml:space="preserve"> parameters</w:t>
      </w:r>
    </w:p>
    <w:tbl>
      <w:tblPr>
        <w:tblpPr w:leftFromText="180" w:rightFromText="180" w:vertAnchor="text" w:horzAnchor="margin" w:tblpXSpec="center" w:tblpY="4"/>
        <w:tblW w:w="6369" w:type="dxa"/>
        <w:tblLayout w:type="fixed"/>
        <w:tblCellMar>
          <w:left w:w="0" w:type="dxa"/>
          <w:right w:w="0" w:type="dxa"/>
        </w:tblCellMar>
        <w:tblLook w:val="04A0" w:firstRow="1" w:lastRow="0" w:firstColumn="1" w:lastColumn="0" w:noHBand="0" w:noVBand="1"/>
      </w:tblPr>
      <w:tblGrid>
        <w:gridCol w:w="3109"/>
        <w:gridCol w:w="3260"/>
      </w:tblGrid>
      <w:tr w:rsidR="00AC0285" w:rsidRPr="00A219A3" w14:paraId="57FFE853" w14:textId="77777777" w:rsidTr="004F7C65">
        <w:trPr>
          <w:trHeight w:val="283"/>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4E4C7F" w14:textId="58B5DC53" w:rsidR="00AC0285" w:rsidRPr="004C4FBB" w:rsidRDefault="00AC0285" w:rsidP="004F7C65">
            <w:pPr>
              <w:spacing w:after="100" w:afterAutospacing="1"/>
              <w:rPr>
                <w:b/>
                <w:sz w:val="22"/>
                <w:szCs w:val="22"/>
              </w:rPr>
            </w:pPr>
            <w:r w:rsidRPr="004C4FBB">
              <w:rPr>
                <w:b/>
                <w:sz w:val="22"/>
                <w:szCs w:val="22"/>
              </w:rPr>
              <w:t>Parameter</w:t>
            </w:r>
            <w:r w:rsidR="00C95837">
              <w:rPr>
                <w:b/>
                <w:sz w:val="22"/>
                <w:szCs w:val="22"/>
              </w:rPr>
              <w:t>s</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D95E35" w14:textId="4223664F" w:rsidR="00AC0285" w:rsidRPr="004C4FBB" w:rsidRDefault="00AC0285" w:rsidP="004F7C65">
            <w:pPr>
              <w:spacing w:after="100" w:afterAutospacing="1"/>
              <w:rPr>
                <w:b/>
                <w:sz w:val="22"/>
                <w:szCs w:val="22"/>
              </w:rPr>
            </w:pPr>
            <w:r w:rsidRPr="004C4FBB">
              <w:rPr>
                <w:b/>
                <w:sz w:val="22"/>
                <w:szCs w:val="22"/>
              </w:rPr>
              <w:t>Value</w:t>
            </w:r>
            <w:r w:rsidR="00C95837">
              <w:rPr>
                <w:b/>
                <w:sz w:val="22"/>
                <w:szCs w:val="22"/>
              </w:rPr>
              <w:t>s</w:t>
            </w:r>
          </w:p>
        </w:tc>
      </w:tr>
      <w:tr w:rsidR="00AC0285" w:rsidRPr="00A219A3" w14:paraId="576F0958" w14:textId="77777777" w:rsidTr="004F7C65">
        <w:trPr>
          <w:trHeight w:val="283"/>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80A686" w14:textId="77777777" w:rsidR="00AC0285" w:rsidRDefault="00AC0285" w:rsidP="004F7C65">
            <w:pPr>
              <w:spacing w:after="100" w:afterAutospacing="1"/>
              <w:rPr>
                <w:sz w:val="22"/>
                <w:szCs w:val="22"/>
              </w:rPr>
            </w:pPr>
            <w:r>
              <w:rPr>
                <w:sz w:val="22"/>
                <w:szCs w:val="22"/>
              </w:rPr>
              <w:t>Bandwidth</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812B82" w14:textId="77777777" w:rsidR="00AC0285" w:rsidRDefault="00AC0285" w:rsidP="004F7C65">
            <w:pPr>
              <w:spacing w:after="100" w:afterAutospacing="1"/>
              <w:rPr>
                <w:sz w:val="22"/>
                <w:szCs w:val="22"/>
              </w:rPr>
            </w:pPr>
            <w:r>
              <w:rPr>
                <w:sz w:val="22"/>
                <w:szCs w:val="22"/>
              </w:rPr>
              <w:t>10MHz</w:t>
            </w:r>
          </w:p>
        </w:tc>
      </w:tr>
      <w:tr w:rsidR="00AC0285" w:rsidRPr="00A219A3" w14:paraId="58B14184" w14:textId="77777777" w:rsidTr="004F7C65">
        <w:trPr>
          <w:trHeight w:val="283"/>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C65D1E" w14:textId="77777777" w:rsidR="00AC0285" w:rsidRPr="00BC1A29" w:rsidRDefault="00AC0285" w:rsidP="004F7C65">
            <w:pPr>
              <w:spacing w:after="100" w:afterAutospacing="1"/>
              <w:rPr>
                <w:sz w:val="22"/>
                <w:szCs w:val="22"/>
              </w:rPr>
            </w:pPr>
            <w:r>
              <w:rPr>
                <w:sz w:val="22"/>
                <w:szCs w:val="22"/>
              </w:rPr>
              <w:t>Channel model</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EF342C" w14:textId="77777777" w:rsidR="00AC0285" w:rsidRPr="00BC1A29" w:rsidRDefault="00AC0285" w:rsidP="004F7C65">
            <w:pPr>
              <w:spacing w:after="100" w:afterAutospacing="1"/>
              <w:rPr>
                <w:sz w:val="22"/>
                <w:szCs w:val="22"/>
              </w:rPr>
            </w:pPr>
            <w:r>
              <w:rPr>
                <w:sz w:val="22"/>
                <w:szCs w:val="22"/>
              </w:rPr>
              <w:t>TDLA30-10</w:t>
            </w:r>
          </w:p>
        </w:tc>
      </w:tr>
      <w:tr w:rsidR="00AC0285" w:rsidRPr="00A219A3" w14:paraId="3FD0D9C6" w14:textId="77777777" w:rsidTr="004F7C65">
        <w:trPr>
          <w:trHeight w:val="283"/>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2B5460" w14:textId="77777777" w:rsidR="00AC0285" w:rsidRPr="00BC1A29" w:rsidRDefault="00AC0285" w:rsidP="004F7C65">
            <w:pPr>
              <w:spacing w:after="100" w:afterAutospacing="1"/>
              <w:rPr>
                <w:sz w:val="22"/>
                <w:szCs w:val="22"/>
              </w:rPr>
            </w:pPr>
            <w:r>
              <w:rPr>
                <w:sz w:val="22"/>
                <w:szCs w:val="22"/>
              </w:rPr>
              <w:t>Subcarrier spacing</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509E2C" w14:textId="77777777" w:rsidR="00AC0285" w:rsidRPr="00BC1A29" w:rsidRDefault="00AC0285" w:rsidP="004F7C65">
            <w:pPr>
              <w:spacing w:after="100" w:afterAutospacing="1"/>
              <w:rPr>
                <w:sz w:val="22"/>
                <w:szCs w:val="22"/>
              </w:rPr>
            </w:pPr>
            <w:r>
              <w:rPr>
                <w:sz w:val="22"/>
                <w:szCs w:val="22"/>
              </w:rPr>
              <w:t>15kHz</w:t>
            </w:r>
          </w:p>
        </w:tc>
      </w:tr>
      <w:tr w:rsidR="00AC0285" w:rsidRPr="00A219A3" w14:paraId="5A876FFE" w14:textId="77777777" w:rsidTr="004F7C65">
        <w:trPr>
          <w:trHeight w:val="283"/>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3F47F6" w14:textId="77777777" w:rsidR="00AC0285" w:rsidRPr="00BC1A29" w:rsidRDefault="00AC0285" w:rsidP="004F7C65">
            <w:pPr>
              <w:spacing w:after="100" w:afterAutospacing="1"/>
              <w:rPr>
                <w:sz w:val="22"/>
                <w:szCs w:val="22"/>
              </w:rPr>
            </w:pPr>
            <w:r>
              <w:rPr>
                <w:sz w:val="22"/>
                <w:szCs w:val="22"/>
              </w:rPr>
              <w:t>Number of BS antennas</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8B889B2" w14:textId="77777777" w:rsidR="00AC0285" w:rsidRPr="00BC1A29" w:rsidRDefault="00AC0285" w:rsidP="004F7C65">
            <w:pPr>
              <w:spacing w:after="100" w:afterAutospacing="1"/>
              <w:rPr>
                <w:sz w:val="22"/>
                <w:szCs w:val="22"/>
              </w:rPr>
            </w:pPr>
            <w:r>
              <w:rPr>
                <w:sz w:val="22"/>
                <w:szCs w:val="22"/>
              </w:rPr>
              <w:t>1Tx</w:t>
            </w:r>
          </w:p>
        </w:tc>
      </w:tr>
      <w:tr w:rsidR="00AC0285" w:rsidRPr="00A219A3" w14:paraId="37DAE3A6" w14:textId="77777777" w:rsidTr="004F7C65">
        <w:trPr>
          <w:trHeight w:val="283"/>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8E046B5" w14:textId="77777777" w:rsidR="00AC0285" w:rsidRPr="00BC1A29" w:rsidRDefault="00AC0285" w:rsidP="004F7C65">
            <w:pPr>
              <w:spacing w:after="100" w:afterAutospacing="1"/>
              <w:rPr>
                <w:sz w:val="22"/>
                <w:szCs w:val="22"/>
              </w:rPr>
            </w:pPr>
            <w:r>
              <w:rPr>
                <w:sz w:val="22"/>
                <w:szCs w:val="22"/>
              </w:rPr>
              <w:t>Number of UE antennas</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0542A7" w14:textId="77777777" w:rsidR="00AC0285" w:rsidRPr="00BC1A29" w:rsidRDefault="00AC0285" w:rsidP="004F7C65">
            <w:pPr>
              <w:spacing w:after="100" w:afterAutospacing="1"/>
              <w:rPr>
                <w:sz w:val="22"/>
                <w:szCs w:val="22"/>
              </w:rPr>
            </w:pPr>
            <w:r>
              <w:rPr>
                <w:sz w:val="22"/>
                <w:szCs w:val="22"/>
              </w:rPr>
              <w:t>2Rx, 4Rx</w:t>
            </w:r>
          </w:p>
        </w:tc>
      </w:tr>
      <w:tr w:rsidR="00AC0285" w:rsidRPr="00A219A3" w14:paraId="19F3B2C5" w14:textId="77777777" w:rsidTr="004F7C65">
        <w:trPr>
          <w:trHeight w:val="283"/>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5C2F32" w14:textId="77777777" w:rsidR="00AC0285" w:rsidRPr="00BC1A29" w:rsidRDefault="00AC0285" w:rsidP="004F7C65">
            <w:pPr>
              <w:spacing w:after="100" w:afterAutospacing="1"/>
              <w:rPr>
                <w:sz w:val="22"/>
                <w:szCs w:val="22"/>
              </w:rPr>
            </w:pPr>
            <w:r>
              <w:rPr>
                <w:sz w:val="22"/>
                <w:szCs w:val="22"/>
              </w:rPr>
              <w:t>DM-RS channel estimation</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28B6D79" w14:textId="77777777" w:rsidR="00AC0285" w:rsidRPr="00BC1A29" w:rsidRDefault="00AC0285" w:rsidP="004F7C65">
            <w:pPr>
              <w:spacing w:after="100" w:afterAutospacing="1"/>
              <w:rPr>
                <w:sz w:val="22"/>
                <w:szCs w:val="22"/>
              </w:rPr>
            </w:pPr>
            <w:r>
              <w:rPr>
                <w:sz w:val="22"/>
                <w:szCs w:val="22"/>
              </w:rPr>
              <w:t>Realistic</w:t>
            </w:r>
          </w:p>
        </w:tc>
      </w:tr>
      <w:tr w:rsidR="00AC0285" w:rsidRPr="00A219A3" w14:paraId="7F8FD4B0" w14:textId="77777777" w:rsidTr="004F7C65">
        <w:trPr>
          <w:trHeight w:val="283"/>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1DF40D" w14:textId="77777777" w:rsidR="00AC0285" w:rsidRPr="00BC1A29" w:rsidRDefault="00AC0285" w:rsidP="004F7C65">
            <w:pPr>
              <w:spacing w:after="100" w:afterAutospacing="1"/>
              <w:rPr>
                <w:sz w:val="22"/>
                <w:szCs w:val="22"/>
              </w:rPr>
            </w:pPr>
            <w:r>
              <w:rPr>
                <w:sz w:val="22"/>
                <w:szCs w:val="22"/>
              </w:rPr>
              <w:t>DRX period</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28714F" w14:textId="4BED6DD2" w:rsidR="00AC0285" w:rsidRPr="00BC1A29" w:rsidRDefault="00AC0285" w:rsidP="004F7C65">
            <w:pPr>
              <w:spacing w:after="100" w:afterAutospacing="1"/>
              <w:rPr>
                <w:sz w:val="22"/>
                <w:szCs w:val="22"/>
              </w:rPr>
            </w:pPr>
            <w:r>
              <w:rPr>
                <w:sz w:val="22"/>
                <w:szCs w:val="22"/>
              </w:rPr>
              <w:t>10ms</w:t>
            </w:r>
          </w:p>
        </w:tc>
      </w:tr>
    </w:tbl>
    <w:p w14:paraId="5CAA4CB9" w14:textId="77777777" w:rsidR="00AC0285" w:rsidRDefault="00AC0285" w:rsidP="00244879">
      <w:pPr>
        <w:spacing w:line="288" w:lineRule="auto"/>
        <w:jc w:val="both"/>
        <w:rPr>
          <w:sz w:val="22"/>
        </w:rPr>
      </w:pPr>
    </w:p>
    <w:p w14:paraId="75B861EF" w14:textId="77777777" w:rsidR="00AC0285" w:rsidRDefault="00AC0285" w:rsidP="00244879">
      <w:pPr>
        <w:spacing w:line="288" w:lineRule="auto"/>
        <w:jc w:val="both"/>
        <w:rPr>
          <w:sz w:val="22"/>
        </w:rPr>
      </w:pPr>
    </w:p>
    <w:p w14:paraId="3D9213A6" w14:textId="77777777" w:rsidR="00AC0285" w:rsidRDefault="00AC0285" w:rsidP="00244879">
      <w:pPr>
        <w:spacing w:line="288" w:lineRule="auto"/>
        <w:jc w:val="both"/>
        <w:rPr>
          <w:sz w:val="22"/>
        </w:rPr>
      </w:pPr>
    </w:p>
    <w:p w14:paraId="28088AAB" w14:textId="77777777" w:rsidR="00AC0285" w:rsidRDefault="00AC0285" w:rsidP="00244879">
      <w:pPr>
        <w:spacing w:line="288" w:lineRule="auto"/>
        <w:jc w:val="both"/>
        <w:rPr>
          <w:sz w:val="22"/>
        </w:rPr>
      </w:pPr>
    </w:p>
    <w:p w14:paraId="6ABC80E9" w14:textId="77777777" w:rsidR="00AC0285" w:rsidRPr="00AC0285" w:rsidRDefault="00AC0285" w:rsidP="00244879">
      <w:pPr>
        <w:spacing w:line="288" w:lineRule="auto"/>
        <w:jc w:val="both"/>
        <w:rPr>
          <w:sz w:val="22"/>
        </w:rPr>
      </w:pPr>
    </w:p>
    <w:p w14:paraId="3858E8C2" w14:textId="77777777" w:rsidR="00AC0285" w:rsidRDefault="00AC0285" w:rsidP="00244879">
      <w:pPr>
        <w:spacing w:line="288" w:lineRule="auto"/>
        <w:jc w:val="both"/>
        <w:rPr>
          <w:sz w:val="22"/>
          <w:lang w:val="en-US"/>
        </w:rPr>
      </w:pPr>
    </w:p>
    <w:p w14:paraId="12D2B3BD" w14:textId="77777777" w:rsidR="00BB4382" w:rsidRDefault="00BB4382" w:rsidP="00825542">
      <w:pPr>
        <w:jc w:val="center"/>
        <w:rPr>
          <w:sz w:val="22"/>
          <w:szCs w:val="22"/>
        </w:rPr>
      </w:pPr>
    </w:p>
    <w:p w14:paraId="4D43A6F1" w14:textId="26406D3E" w:rsidR="00825542" w:rsidRDefault="00825542" w:rsidP="00825542">
      <w:pPr>
        <w:jc w:val="center"/>
        <w:rPr>
          <w:sz w:val="22"/>
          <w:szCs w:val="22"/>
        </w:rPr>
      </w:pPr>
      <w:r w:rsidRPr="00BC1A29">
        <w:rPr>
          <w:sz w:val="22"/>
          <w:szCs w:val="22"/>
        </w:rPr>
        <w:t xml:space="preserve">Table </w:t>
      </w:r>
      <w:r>
        <w:rPr>
          <w:sz w:val="22"/>
          <w:szCs w:val="22"/>
        </w:rPr>
        <w:t>2</w:t>
      </w:r>
      <w:r w:rsidRPr="00BC1A29">
        <w:rPr>
          <w:sz w:val="22"/>
          <w:szCs w:val="22"/>
        </w:rPr>
        <w:t xml:space="preserve">: </w:t>
      </w:r>
      <w:r w:rsidR="00C95837" w:rsidRPr="00C95837">
        <w:rPr>
          <w:sz w:val="22"/>
          <w:szCs w:val="22"/>
        </w:rPr>
        <w:t>FRC for PDCCH/PDCCH-WUS</w:t>
      </w:r>
    </w:p>
    <w:tbl>
      <w:tblPr>
        <w:tblpPr w:leftFromText="180" w:rightFromText="180" w:vertAnchor="text" w:horzAnchor="margin" w:tblpXSpec="center" w:tblpY="4"/>
        <w:tblW w:w="8779" w:type="dxa"/>
        <w:tblLayout w:type="fixed"/>
        <w:tblCellMar>
          <w:left w:w="0" w:type="dxa"/>
          <w:right w:w="0" w:type="dxa"/>
        </w:tblCellMar>
        <w:tblLook w:val="04A0" w:firstRow="1" w:lastRow="0" w:firstColumn="1" w:lastColumn="0" w:noHBand="0" w:noVBand="1"/>
      </w:tblPr>
      <w:tblGrid>
        <w:gridCol w:w="3392"/>
        <w:gridCol w:w="2268"/>
        <w:gridCol w:w="3119"/>
      </w:tblGrid>
      <w:tr w:rsidR="00825542" w:rsidRPr="00A219A3" w14:paraId="3542D53B" w14:textId="77777777" w:rsidTr="004F7C65">
        <w:trPr>
          <w:trHeight w:val="28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F566E3" w14:textId="33798A27" w:rsidR="00825542" w:rsidRPr="00BC1A29" w:rsidRDefault="00825542" w:rsidP="004F7C65">
            <w:pPr>
              <w:spacing w:after="100" w:afterAutospacing="1"/>
              <w:jc w:val="both"/>
              <w:rPr>
                <w:b/>
                <w:sz w:val="22"/>
                <w:szCs w:val="22"/>
              </w:rPr>
            </w:pPr>
            <w:r w:rsidRPr="00BC1A29">
              <w:rPr>
                <w:b/>
                <w:sz w:val="22"/>
                <w:szCs w:val="22"/>
              </w:rPr>
              <w:t>Parameter</w:t>
            </w:r>
            <w:r w:rsidR="00C95837">
              <w:rPr>
                <w:b/>
                <w:sz w:val="22"/>
                <w:szCs w:val="22"/>
              </w:rPr>
              <w:t>s</w:t>
            </w:r>
          </w:p>
        </w:tc>
        <w:tc>
          <w:tcPr>
            <w:tcW w:w="538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78CC50" w14:textId="53D2340B" w:rsidR="00825542" w:rsidRPr="00BC1A29" w:rsidRDefault="00825542" w:rsidP="004F7C65">
            <w:pPr>
              <w:spacing w:after="100" w:afterAutospacing="1"/>
              <w:jc w:val="center"/>
              <w:rPr>
                <w:b/>
                <w:sz w:val="22"/>
                <w:szCs w:val="22"/>
              </w:rPr>
            </w:pPr>
            <w:r w:rsidRPr="00BC1A29">
              <w:rPr>
                <w:b/>
                <w:sz w:val="22"/>
                <w:szCs w:val="22"/>
              </w:rPr>
              <w:t>Value</w:t>
            </w:r>
            <w:r w:rsidR="00C95837">
              <w:rPr>
                <w:b/>
                <w:sz w:val="22"/>
                <w:szCs w:val="22"/>
              </w:rPr>
              <w:t>s</w:t>
            </w:r>
          </w:p>
        </w:tc>
      </w:tr>
      <w:tr w:rsidR="00825542" w:rsidRPr="00A219A3" w14:paraId="62845651" w14:textId="77777777" w:rsidTr="004F7C65">
        <w:trPr>
          <w:trHeight w:val="28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FB0CCD" w14:textId="77777777" w:rsidR="00825542" w:rsidRPr="00BC1A29" w:rsidRDefault="00825542" w:rsidP="004F7C65">
            <w:pPr>
              <w:spacing w:after="100" w:afterAutospacing="1"/>
              <w:jc w:val="both"/>
              <w:rPr>
                <w:b/>
                <w:sz w:val="22"/>
                <w:szCs w:val="22"/>
              </w:rPr>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270E0B" w14:textId="77777777" w:rsidR="00825542" w:rsidRPr="00BC1A29" w:rsidRDefault="00825542" w:rsidP="004F7C65">
            <w:pPr>
              <w:spacing w:after="100" w:afterAutospacing="1"/>
              <w:rPr>
                <w:b/>
                <w:sz w:val="22"/>
                <w:szCs w:val="22"/>
              </w:rPr>
            </w:pPr>
            <w:r w:rsidRPr="00BC1A29">
              <w:rPr>
                <w:b/>
                <w:sz w:val="22"/>
                <w:szCs w:val="22"/>
              </w:rPr>
              <w:t>PDCCH</w:t>
            </w:r>
          </w:p>
        </w:tc>
        <w:tc>
          <w:tcPr>
            <w:tcW w:w="3119" w:type="dxa"/>
            <w:tcBorders>
              <w:top w:val="single" w:sz="8" w:space="0" w:color="000000"/>
              <w:left w:val="single" w:sz="8" w:space="0" w:color="000000"/>
              <w:bottom w:val="single" w:sz="8" w:space="0" w:color="000000"/>
              <w:right w:val="single" w:sz="8" w:space="0" w:color="000000"/>
            </w:tcBorders>
          </w:tcPr>
          <w:p w14:paraId="1E529E01" w14:textId="77777777" w:rsidR="00825542" w:rsidRPr="00BC1A29" w:rsidRDefault="00825542" w:rsidP="004F7C65">
            <w:pPr>
              <w:spacing w:after="100" w:afterAutospacing="1"/>
              <w:jc w:val="both"/>
              <w:rPr>
                <w:b/>
                <w:sz w:val="22"/>
                <w:szCs w:val="22"/>
              </w:rPr>
            </w:pPr>
            <w:r>
              <w:rPr>
                <w:b/>
                <w:sz w:val="22"/>
                <w:szCs w:val="22"/>
              </w:rPr>
              <w:t xml:space="preserve"> </w:t>
            </w:r>
            <w:r w:rsidRPr="00BC1A29">
              <w:rPr>
                <w:b/>
                <w:sz w:val="22"/>
                <w:szCs w:val="22"/>
              </w:rPr>
              <w:t>PDCCH-WUS</w:t>
            </w:r>
          </w:p>
        </w:tc>
      </w:tr>
      <w:tr w:rsidR="00825542" w:rsidRPr="00A219A3" w14:paraId="16D850ED" w14:textId="77777777" w:rsidTr="004F7C65">
        <w:trPr>
          <w:trHeight w:val="28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F045FC" w14:textId="77777777" w:rsidR="00825542" w:rsidRPr="00BC1A29" w:rsidRDefault="00825542" w:rsidP="004F7C65">
            <w:pPr>
              <w:spacing w:after="100" w:afterAutospacing="1"/>
              <w:rPr>
                <w:sz w:val="22"/>
                <w:szCs w:val="22"/>
              </w:rPr>
            </w:pPr>
            <w:r>
              <w:rPr>
                <w:sz w:val="22"/>
                <w:szCs w:val="22"/>
              </w:rPr>
              <w:t>DCI f</w:t>
            </w:r>
            <w:r w:rsidRPr="00BC1A29">
              <w:rPr>
                <w:sz w:val="22"/>
                <w:szCs w:val="22"/>
              </w:rPr>
              <w:t>ormat</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B97EE1" w14:textId="77777777" w:rsidR="00825542" w:rsidRPr="00BC1A29" w:rsidRDefault="00825542" w:rsidP="004F7C65">
            <w:pPr>
              <w:spacing w:after="100" w:afterAutospacing="1"/>
              <w:rPr>
                <w:sz w:val="22"/>
                <w:szCs w:val="22"/>
              </w:rPr>
            </w:pPr>
            <w:r w:rsidRPr="00BC1A29">
              <w:rPr>
                <w:sz w:val="22"/>
                <w:szCs w:val="22"/>
              </w:rPr>
              <w:t>1_</w:t>
            </w:r>
            <w:r>
              <w:rPr>
                <w:sz w:val="22"/>
                <w:szCs w:val="22"/>
              </w:rPr>
              <w:t>0</w:t>
            </w:r>
          </w:p>
        </w:tc>
        <w:tc>
          <w:tcPr>
            <w:tcW w:w="3119" w:type="dxa"/>
            <w:tcBorders>
              <w:top w:val="single" w:sz="8" w:space="0" w:color="000000"/>
              <w:left w:val="single" w:sz="8" w:space="0" w:color="000000"/>
              <w:bottom w:val="single" w:sz="8" w:space="0" w:color="000000"/>
              <w:right w:val="single" w:sz="8" w:space="0" w:color="000000"/>
            </w:tcBorders>
          </w:tcPr>
          <w:p w14:paraId="24456FA2" w14:textId="77777777" w:rsidR="00825542" w:rsidRPr="00BC1A29" w:rsidRDefault="00825542" w:rsidP="004F7C65">
            <w:pPr>
              <w:spacing w:after="100" w:afterAutospacing="1"/>
              <w:rPr>
                <w:sz w:val="22"/>
                <w:szCs w:val="22"/>
              </w:rPr>
            </w:pPr>
            <w:r>
              <w:rPr>
                <w:sz w:val="22"/>
                <w:szCs w:val="22"/>
              </w:rPr>
              <w:t xml:space="preserve"> </w:t>
            </w:r>
            <w:r w:rsidRPr="00BC1A29">
              <w:rPr>
                <w:sz w:val="22"/>
                <w:szCs w:val="22"/>
              </w:rPr>
              <w:t>2_6</w:t>
            </w:r>
          </w:p>
        </w:tc>
      </w:tr>
      <w:tr w:rsidR="00825542" w:rsidRPr="00A219A3" w14:paraId="40B09DFD" w14:textId="77777777" w:rsidTr="00046983">
        <w:trPr>
          <w:trHeight w:val="295"/>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A55AFC" w14:textId="77777777" w:rsidR="00825542" w:rsidRPr="00BC1A29" w:rsidRDefault="00825542" w:rsidP="004F7C65">
            <w:pPr>
              <w:spacing w:after="100" w:afterAutospacing="1"/>
              <w:rPr>
                <w:sz w:val="22"/>
                <w:szCs w:val="22"/>
              </w:rPr>
            </w:pPr>
            <w:r w:rsidRPr="00BC1A29">
              <w:rPr>
                <w:sz w:val="22"/>
                <w:szCs w:val="22"/>
              </w:rPr>
              <w:t>DCI length</w:t>
            </w:r>
            <w:r>
              <w:rPr>
                <w:sz w:val="22"/>
                <w:szCs w:val="22"/>
              </w:rPr>
              <w:t xml:space="preserve"> </w:t>
            </w:r>
            <w:r w:rsidRPr="00257AFA">
              <w:rPr>
                <w:sz w:val="22"/>
                <w:szCs w:val="22"/>
              </w:rPr>
              <w:t>(excluding 24bits CRC)</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A02293" w14:textId="29837B16" w:rsidR="00825542" w:rsidRPr="00BC1A29" w:rsidRDefault="00C95837" w:rsidP="004F7C65">
            <w:pPr>
              <w:spacing w:after="100" w:afterAutospacing="1"/>
              <w:rPr>
                <w:sz w:val="22"/>
                <w:szCs w:val="22"/>
              </w:rPr>
            </w:pPr>
            <w:r>
              <w:rPr>
                <w:sz w:val="22"/>
                <w:szCs w:val="22"/>
              </w:rPr>
              <w:t>52</w:t>
            </w:r>
            <w:r w:rsidR="00825542" w:rsidRPr="00BC1A29">
              <w:rPr>
                <w:sz w:val="22"/>
                <w:szCs w:val="22"/>
              </w:rPr>
              <w:t xml:space="preserve"> bits</w:t>
            </w:r>
          </w:p>
        </w:tc>
        <w:tc>
          <w:tcPr>
            <w:tcW w:w="3119" w:type="dxa"/>
            <w:tcBorders>
              <w:top w:val="single" w:sz="8" w:space="0" w:color="000000"/>
              <w:left w:val="single" w:sz="8" w:space="0" w:color="000000"/>
              <w:bottom w:val="single" w:sz="8" w:space="0" w:color="000000"/>
              <w:right w:val="single" w:sz="8" w:space="0" w:color="000000"/>
            </w:tcBorders>
            <w:vAlign w:val="center"/>
          </w:tcPr>
          <w:p w14:paraId="0F5B67FA" w14:textId="0CC23794" w:rsidR="00825542" w:rsidRPr="00E3443D" w:rsidRDefault="00CA0E58" w:rsidP="00CA0E58">
            <w:pPr>
              <w:spacing w:after="100" w:afterAutospacing="1"/>
              <w:rPr>
                <w:sz w:val="22"/>
                <w:szCs w:val="22"/>
              </w:rPr>
            </w:pPr>
            <w:r>
              <w:rPr>
                <w:sz w:val="22"/>
                <w:szCs w:val="22"/>
              </w:rPr>
              <w:t xml:space="preserve"> 1</w:t>
            </w:r>
            <w:r w:rsidRPr="00CA0E58">
              <w:rPr>
                <w:sz w:val="22"/>
                <w:szCs w:val="22"/>
              </w:rPr>
              <w:t>2 bits</w:t>
            </w:r>
          </w:p>
        </w:tc>
      </w:tr>
      <w:tr w:rsidR="00825542" w:rsidRPr="00A219A3" w14:paraId="6CF15C8C" w14:textId="77777777" w:rsidTr="004F7C65">
        <w:trPr>
          <w:trHeight w:val="28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A9C747" w14:textId="77777777" w:rsidR="00825542" w:rsidRPr="00BC1A29" w:rsidRDefault="00825542" w:rsidP="004F7C65">
            <w:pPr>
              <w:spacing w:after="100" w:afterAutospacing="1"/>
              <w:rPr>
                <w:sz w:val="22"/>
                <w:szCs w:val="22"/>
              </w:rPr>
            </w:pPr>
            <w:r w:rsidRPr="00BC1A29">
              <w:rPr>
                <w:sz w:val="22"/>
                <w:szCs w:val="22"/>
              </w:rPr>
              <w:t>Aggregation level</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4EDCDD" w14:textId="7D1994EB" w:rsidR="00825542" w:rsidRPr="00BC1A29" w:rsidRDefault="00C95837" w:rsidP="004F7C65">
            <w:pPr>
              <w:spacing w:after="100" w:afterAutospacing="1"/>
              <w:rPr>
                <w:sz w:val="22"/>
                <w:szCs w:val="22"/>
              </w:rPr>
            </w:pPr>
            <w:r>
              <w:rPr>
                <w:sz w:val="22"/>
                <w:szCs w:val="22"/>
              </w:rPr>
              <w:t>4</w:t>
            </w:r>
          </w:p>
        </w:tc>
        <w:tc>
          <w:tcPr>
            <w:tcW w:w="3119" w:type="dxa"/>
            <w:tcBorders>
              <w:top w:val="single" w:sz="8" w:space="0" w:color="000000"/>
              <w:left w:val="single" w:sz="8" w:space="0" w:color="000000"/>
              <w:bottom w:val="single" w:sz="8" w:space="0" w:color="000000"/>
              <w:right w:val="single" w:sz="8" w:space="0" w:color="000000"/>
            </w:tcBorders>
          </w:tcPr>
          <w:p w14:paraId="2A7BDD9B" w14:textId="6F56BA93" w:rsidR="00825542" w:rsidRPr="00E3443D" w:rsidRDefault="00825542" w:rsidP="0024207A">
            <w:pPr>
              <w:spacing w:after="100" w:afterAutospacing="1"/>
              <w:rPr>
                <w:rFonts w:ascii="新細明體" w:eastAsia="新細明體" w:hAnsi="新細明體"/>
                <w:sz w:val="22"/>
                <w:szCs w:val="22"/>
                <w:lang w:eastAsia="zh-TW"/>
              </w:rPr>
            </w:pPr>
            <w:r w:rsidRPr="00E3443D">
              <w:rPr>
                <w:sz w:val="22"/>
                <w:szCs w:val="22"/>
              </w:rPr>
              <w:t xml:space="preserve"> 8</w:t>
            </w:r>
          </w:p>
        </w:tc>
      </w:tr>
      <w:tr w:rsidR="00825542" w:rsidRPr="00A219A3" w14:paraId="1D21D48E" w14:textId="77777777" w:rsidTr="004F7C65">
        <w:trPr>
          <w:trHeight w:val="28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784D84" w14:textId="77777777" w:rsidR="00825542" w:rsidRPr="00BC1A29" w:rsidRDefault="00825542" w:rsidP="004F7C65">
            <w:pPr>
              <w:spacing w:after="100" w:afterAutospacing="1"/>
              <w:rPr>
                <w:sz w:val="22"/>
                <w:szCs w:val="22"/>
              </w:rPr>
            </w:pPr>
            <w:r w:rsidRPr="00BC1A29">
              <w:rPr>
                <w:sz w:val="22"/>
                <w:szCs w:val="22"/>
              </w:rPr>
              <w:t>CORESET symbol</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426EBC" w14:textId="77777777" w:rsidR="00825542" w:rsidRPr="00BC1A29" w:rsidRDefault="00825542" w:rsidP="004F7C65">
            <w:pPr>
              <w:spacing w:after="100" w:afterAutospacing="1"/>
              <w:rPr>
                <w:sz w:val="22"/>
                <w:szCs w:val="22"/>
              </w:rPr>
            </w:pPr>
            <w:r w:rsidRPr="00BC1A29">
              <w:rPr>
                <w:sz w:val="22"/>
                <w:szCs w:val="22"/>
              </w:rPr>
              <w:t>2</w:t>
            </w:r>
          </w:p>
        </w:tc>
        <w:tc>
          <w:tcPr>
            <w:tcW w:w="3119" w:type="dxa"/>
            <w:tcBorders>
              <w:top w:val="single" w:sz="8" w:space="0" w:color="000000"/>
              <w:left w:val="single" w:sz="8" w:space="0" w:color="000000"/>
              <w:bottom w:val="single" w:sz="8" w:space="0" w:color="000000"/>
              <w:right w:val="single" w:sz="8" w:space="0" w:color="000000"/>
            </w:tcBorders>
          </w:tcPr>
          <w:p w14:paraId="7B9EFB76" w14:textId="77777777" w:rsidR="00825542" w:rsidRPr="00BC1A29" w:rsidRDefault="00825542" w:rsidP="004F7C65">
            <w:pPr>
              <w:spacing w:after="100" w:afterAutospacing="1"/>
              <w:rPr>
                <w:sz w:val="22"/>
                <w:szCs w:val="22"/>
              </w:rPr>
            </w:pPr>
            <w:r>
              <w:rPr>
                <w:sz w:val="22"/>
                <w:szCs w:val="22"/>
              </w:rPr>
              <w:t xml:space="preserve"> 2</w:t>
            </w:r>
          </w:p>
        </w:tc>
      </w:tr>
      <w:tr w:rsidR="00825542" w:rsidRPr="00A219A3" w14:paraId="3AC90188" w14:textId="77777777" w:rsidTr="004F7C65">
        <w:trPr>
          <w:trHeight w:val="28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5E41AA3" w14:textId="77777777" w:rsidR="00825542" w:rsidRPr="00BC1A29" w:rsidRDefault="00825542" w:rsidP="004F7C65">
            <w:pPr>
              <w:spacing w:after="100" w:afterAutospacing="1"/>
              <w:rPr>
                <w:sz w:val="22"/>
                <w:szCs w:val="22"/>
              </w:rPr>
            </w:pPr>
            <w:r>
              <w:rPr>
                <w:sz w:val="22"/>
                <w:szCs w:val="22"/>
              </w:rPr>
              <w:t>CORESET b</w:t>
            </w:r>
            <w:r w:rsidRPr="00E47877">
              <w:rPr>
                <w:sz w:val="22"/>
                <w:szCs w:val="22"/>
              </w:rPr>
              <w:t>andwidth</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ADEAAE5" w14:textId="77777777" w:rsidR="00825542" w:rsidRPr="00BC1A29" w:rsidRDefault="00825542" w:rsidP="004F7C65">
            <w:pPr>
              <w:spacing w:after="100" w:afterAutospacing="1"/>
              <w:rPr>
                <w:sz w:val="22"/>
                <w:szCs w:val="22"/>
              </w:rPr>
            </w:pPr>
            <w:r w:rsidRPr="00E47877">
              <w:rPr>
                <w:sz w:val="22"/>
                <w:szCs w:val="22"/>
              </w:rPr>
              <w:t>48RB</w:t>
            </w:r>
          </w:p>
        </w:tc>
        <w:tc>
          <w:tcPr>
            <w:tcW w:w="3119" w:type="dxa"/>
            <w:tcBorders>
              <w:top w:val="single" w:sz="8" w:space="0" w:color="000000"/>
              <w:left w:val="single" w:sz="8" w:space="0" w:color="000000"/>
              <w:bottom w:val="single" w:sz="8" w:space="0" w:color="000000"/>
              <w:right w:val="single" w:sz="8" w:space="0" w:color="000000"/>
            </w:tcBorders>
          </w:tcPr>
          <w:p w14:paraId="1B4ED834" w14:textId="77777777" w:rsidR="00825542" w:rsidRDefault="00825542" w:rsidP="004F7C65">
            <w:pPr>
              <w:spacing w:after="100" w:afterAutospacing="1"/>
              <w:rPr>
                <w:sz w:val="22"/>
                <w:szCs w:val="22"/>
              </w:rPr>
            </w:pPr>
            <w:r>
              <w:rPr>
                <w:sz w:val="22"/>
                <w:szCs w:val="22"/>
              </w:rPr>
              <w:t xml:space="preserve"> </w:t>
            </w:r>
            <w:r w:rsidRPr="00E47877">
              <w:rPr>
                <w:sz w:val="22"/>
                <w:szCs w:val="22"/>
              </w:rPr>
              <w:t>48RB</w:t>
            </w:r>
          </w:p>
        </w:tc>
      </w:tr>
      <w:tr w:rsidR="00825542" w:rsidRPr="00A219A3" w14:paraId="1FE29D6C" w14:textId="77777777" w:rsidTr="004F7C65">
        <w:trPr>
          <w:trHeight w:val="28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4C928D" w14:textId="33E9D569" w:rsidR="00825542" w:rsidRPr="00BC1A29" w:rsidRDefault="00825542" w:rsidP="004F7C65">
            <w:pPr>
              <w:spacing w:after="100" w:afterAutospacing="1"/>
              <w:rPr>
                <w:sz w:val="22"/>
                <w:szCs w:val="22"/>
              </w:rPr>
            </w:pPr>
            <w:r w:rsidRPr="00825542">
              <w:rPr>
                <w:sz w:val="22"/>
                <w:szCs w:val="22"/>
              </w:rPr>
              <w:t>CCE to REG mapping type</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9F0463" w14:textId="5B02A5A7" w:rsidR="00825542" w:rsidRPr="00BC1A29" w:rsidRDefault="00825542" w:rsidP="004F7C65">
            <w:pPr>
              <w:spacing w:after="100" w:afterAutospacing="1"/>
              <w:rPr>
                <w:sz w:val="22"/>
                <w:szCs w:val="22"/>
              </w:rPr>
            </w:pPr>
            <w:proofErr w:type="spellStart"/>
            <w:r w:rsidRPr="00825542">
              <w:rPr>
                <w:sz w:val="22"/>
                <w:szCs w:val="22"/>
              </w:rPr>
              <w:t>nonInterleaved</w:t>
            </w:r>
            <w:proofErr w:type="spellEnd"/>
          </w:p>
        </w:tc>
        <w:tc>
          <w:tcPr>
            <w:tcW w:w="3119" w:type="dxa"/>
            <w:tcBorders>
              <w:top w:val="single" w:sz="8" w:space="0" w:color="000000"/>
              <w:left w:val="single" w:sz="8" w:space="0" w:color="000000"/>
              <w:bottom w:val="single" w:sz="8" w:space="0" w:color="000000"/>
              <w:right w:val="single" w:sz="8" w:space="0" w:color="000000"/>
            </w:tcBorders>
          </w:tcPr>
          <w:p w14:paraId="5F7829A6" w14:textId="49B18597" w:rsidR="00825542" w:rsidRPr="00BC1A29" w:rsidRDefault="00825542" w:rsidP="004F7C65">
            <w:pPr>
              <w:spacing w:after="100" w:afterAutospacing="1"/>
              <w:rPr>
                <w:sz w:val="22"/>
                <w:szCs w:val="22"/>
              </w:rPr>
            </w:pPr>
            <w:r>
              <w:rPr>
                <w:sz w:val="22"/>
                <w:szCs w:val="22"/>
              </w:rPr>
              <w:t xml:space="preserve"> </w:t>
            </w:r>
            <w:proofErr w:type="spellStart"/>
            <w:r w:rsidRPr="00825542">
              <w:rPr>
                <w:sz w:val="22"/>
                <w:szCs w:val="22"/>
              </w:rPr>
              <w:t>nonInterleaved</w:t>
            </w:r>
            <w:proofErr w:type="spellEnd"/>
          </w:p>
        </w:tc>
      </w:tr>
      <w:tr w:rsidR="00825542" w:rsidRPr="00A219A3" w14:paraId="2D0CC56B" w14:textId="77777777" w:rsidTr="004F7C65">
        <w:trPr>
          <w:trHeight w:val="28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BE0316" w14:textId="77777777" w:rsidR="00825542" w:rsidRPr="00BC1A29" w:rsidRDefault="00825542" w:rsidP="004F7C65">
            <w:pPr>
              <w:spacing w:after="100" w:afterAutospacing="1"/>
              <w:rPr>
                <w:sz w:val="22"/>
                <w:szCs w:val="22"/>
              </w:rPr>
            </w:pPr>
            <w:r w:rsidRPr="00BC1A29">
              <w:rPr>
                <w:sz w:val="22"/>
                <w:szCs w:val="22"/>
              </w:rPr>
              <w:t>REG bundle size</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894E71" w14:textId="77777777" w:rsidR="00825542" w:rsidRPr="00BC1A29" w:rsidRDefault="00825542" w:rsidP="004F7C65">
            <w:pPr>
              <w:spacing w:after="100" w:afterAutospacing="1"/>
              <w:rPr>
                <w:sz w:val="22"/>
                <w:szCs w:val="22"/>
              </w:rPr>
            </w:pPr>
            <w:r w:rsidRPr="00BC1A29">
              <w:rPr>
                <w:sz w:val="22"/>
                <w:szCs w:val="22"/>
              </w:rPr>
              <w:t>6</w:t>
            </w:r>
          </w:p>
        </w:tc>
        <w:tc>
          <w:tcPr>
            <w:tcW w:w="3119" w:type="dxa"/>
            <w:tcBorders>
              <w:top w:val="single" w:sz="8" w:space="0" w:color="000000"/>
              <w:left w:val="single" w:sz="8" w:space="0" w:color="000000"/>
              <w:bottom w:val="single" w:sz="8" w:space="0" w:color="000000"/>
              <w:right w:val="single" w:sz="8" w:space="0" w:color="000000"/>
            </w:tcBorders>
          </w:tcPr>
          <w:p w14:paraId="1D930AA9" w14:textId="77777777" w:rsidR="00825542" w:rsidRPr="00BC1A29" w:rsidRDefault="00825542" w:rsidP="004F7C65">
            <w:pPr>
              <w:spacing w:after="100" w:afterAutospacing="1"/>
              <w:rPr>
                <w:sz w:val="22"/>
                <w:szCs w:val="22"/>
              </w:rPr>
            </w:pPr>
            <w:r>
              <w:rPr>
                <w:sz w:val="22"/>
                <w:szCs w:val="22"/>
              </w:rPr>
              <w:t xml:space="preserve"> </w:t>
            </w:r>
            <w:r w:rsidRPr="00BD1D0C">
              <w:rPr>
                <w:sz w:val="22"/>
                <w:szCs w:val="22"/>
              </w:rPr>
              <w:t>6</w:t>
            </w:r>
          </w:p>
        </w:tc>
      </w:tr>
    </w:tbl>
    <w:p w14:paraId="37685666" w14:textId="10E1FD17" w:rsidR="00825542" w:rsidRDefault="00C95837" w:rsidP="00244879">
      <w:pPr>
        <w:spacing w:line="288" w:lineRule="auto"/>
        <w:jc w:val="both"/>
        <w:rPr>
          <w:sz w:val="22"/>
          <w:lang w:eastAsia="zh-TW"/>
        </w:rPr>
      </w:pPr>
      <w:r>
        <w:rPr>
          <w:sz w:val="22"/>
        </w:rPr>
        <w:lastRenderedPageBreak/>
        <w:t xml:space="preserve">Table 1 shows the general setting and </w:t>
      </w:r>
      <w:r w:rsidRPr="00C95837">
        <w:rPr>
          <w:rFonts w:hint="eastAsia"/>
          <w:sz w:val="22"/>
        </w:rPr>
        <w:t>table</w:t>
      </w:r>
      <w:r w:rsidRPr="00C95837">
        <w:rPr>
          <w:sz w:val="22"/>
        </w:rPr>
        <w:t xml:space="preserve"> 2</w:t>
      </w:r>
      <w:r>
        <w:rPr>
          <w:sz w:val="22"/>
        </w:rPr>
        <w:t xml:space="preserve"> shows FRC for PDCCH and PDCCH-WUS. It is noted that FRC for PDCCH in table 2 is the same as the </w:t>
      </w:r>
      <w:r w:rsidR="00FB67CD">
        <w:rPr>
          <w:sz w:val="22"/>
        </w:rPr>
        <w:t xml:space="preserve">existing </w:t>
      </w:r>
      <w:r>
        <w:rPr>
          <w:sz w:val="22"/>
        </w:rPr>
        <w:t xml:space="preserve">test number 3 defined in </w:t>
      </w:r>
      <w:r w:rsidRPr="00C95837">
        <w:rPr>
          <w:sz w:val="22"/>
        </w:rPr>
        <w:t>Table 5.3.2.1.1-1</w:t>
      </w:r>
      <w:r>
        <w:rPr>
          <w:sz w:val="22"/>
        </w:rPr>
        <w:t xml:space="preserve"> [2]. Figure 1 show</w:t>
      </w:r>
      <w:r w:rsidR="00DC3FEC">
        <w:rPr>
          <w:sz w:val="22"/>
        </w:rPr>
        <w:t>s</w:t>
      </w:r>
      <w:r>
        <w:rPr>
          <w:sz w:val="22"/>
        </w:rPr>
        <w:t xml:space="preserve"> the simulation results according to the setup in Table 1 and Table 2.</w:t>
      </w:r>
    </w:p>
    <w:p w14:paraId="3415CC5E" w14:textId="286E04CE" w:rsidR="00C95837" w:rsidRDefault="00CA0E58" w:rsidP="00DC3FEC">
      <w:pPr>
        <w:spacing w:line="288" w:lineRule="auto"/>
        <w:jc w:val="center"/>
        <w:rPr>
          <w:sz w:val="22"/>
        </w:rPr>
      </w:pPr>
      <w:r>
        <w:rPr>
          <w:noProof/>
          <w:lang w:val="en-US" w:eastAsia="zh-TW"/>
        </w:rPr>
        <w:drawing>
          <wp:inline distT="0" distB="0" distL="0" distR="0" wp14:anchorId="1FBB142D" wp14:editId="03ABA261">
            <wp:extent cx="3999506" cy="3347303"/>
            <wp:effectExtent l="0" t="0" r="1270" b="571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1567" t="29561" r="51799" b="15934"/>
                    <a:stretch/>
                  </pic:blipFill>
                  <pic:spPr bwMode="auto">
                    <a:xfrm>
                      <a:off x="0" y="0"/>
                      <a:ext cx="4026754" cy="3370108"/>
                    </a:xfrm>
                    <a:prstGeom prst="rect">
                      <a:avLst/>
                    </a:prstGeom>
                    <a:ln>
                      <a:noFill/>
                    </a:ln>
                    <a:extLst>
                      <a:ext uri="{53640926-AAD7-44D8-BBD7-CCE9431645EC}">
                        <a14:shadowObscured xmlns:a14="http://schemas.microsoft.com/office/drawing/2010/main"/>
                      </a:ext>
                    </a:extLst>
                  </pic:spPr>
                </pic:pic>
              </a:graphicData>
            </a:graphic>
          </wp:inline>
        </w:drawing>
      </w:r>
    </w:p>
    <w:p w14:paraId="1FF02B78" w14:textId="5832BDF9" w:rsidR="00C95837" w:rsidRDefault="00DC3FEC" w:rsidP="00177168">
      <w:pPr>
        <w:spacing w:line="288" w:lineRule="auto"/>
        <w:jc w:val="center"/>
        <w:rPr>
          <w:sz w:val="22"/>
        </w:rPr>
      </w:pPr>
      <w:r>
        <w:rPr>
          <w:sz w:val="22"/>
        </w:rPr>
        <w:t xml:space="preserve">Figure 1. Simulation results </w:t>
      </w:r>
      <w:r w:rsidR="00CA0E58">
        <w:rPr>
          <w:sz w:val="22"/>
        </w:rPr>
        <w:t>for</w:t>
      </w:r>
      <w:r>
        <w:rPr>
          <w:sz w:val="22"/>
        </w:rPr>
        <w:t xml:space="preserve"> PDCCH/</w:t>
      </w:r>
      <w:r w:rsidRPr="00DC3FEC">
        <w:rPr>
          <w:sz w:val="22"/>
        </w:rPr>
        <w:t>PDCCH</w:t>
      </w:r>
      <w:r>
        <w:rPr>
          <w:sz w:val="22"/>
        </w:rPr>
        <w:t>-WUS</w:t>
      </w:r>
      <w:r w:rsidRPr="00DC3FEC">
        <w:rPr>
          <w:sz w:val="22"/>
        </w:rPr>
        <w:t xml:space="preserve"> decoding performance.</w:t>
      </w:r>
    </w:p>
    <w:p w14:paraId="13B04E99" w14:textId="22ED56B2" w:rsidR="00545A9B" w:rsidRDefault="00AF377B" w:rsidP="00244879">
      <w:pPr>
        <w:spacing w:line="288" w:lineRule="auto"/>
        <w:jc w:val="both"/>
        <w:rPr>
          <w:sz w:val="22"/>
          <w:lang w:val="en-US"/>
        </w:rPr>
      </w:pPr>
      <w:r w:rsidRPr="00AF377B">
        <w:rPr>
          <w:sz w:val="22"/>
        </w:rPr>
        <w:t>From the simulation results</w:t>
      </w:r>
      <w:r w:rsidR="00177168">
        <w:rPr>
          <w:sz w:val="22"/>
        </w:rPr>
        <w:t>,</w:t>
      </w:r>
      <w:r w:rsidRPr="00AF377B">
        <w:rPr>
          <w:sz w:val="22"/>
        </w:rPr>
        <w:t xml:space="preserve"> </w:t>
      </w:r>
      <w:r>
        <w:rPr>
          <w:sz w:val="22"/>
        </w:rPr>
        <w:t>it can be shown</w:t>
      </w:r>
      <w:r w:rsidRPr="00AF377B">
        <w:rPr>
          <w:sz w:val="22"/>
        </w:rPr>
        <w:t xml:space="preserve"> </w:t>
      </w:r>
      <w:r>
        <w:rPr>
          <w:sz w:val="22"/>
        </w:rPr>
        <w:t xml:space="preserve">that BLER for PDCCH is about 1% and BLER for PDCCH-WUS is below 0.1% </w:t>
      </w:r>
      <w:r w:rsidR="005748B8">
        <w:rPr>
          <w:sz w:val="22"/>
        </w:rPr>
        <w:t>when</w:t>
      </w:r>
      <w:r>
        <w:rPr>
          <w:sz w:val="22"/>
        </w:rPr>
        <w:t xml:space="preserve"> SNR is 4dB. Hence, the overall BLER for joint transmission of PDCCH and PDCCH-WUS is around 1%. </w:t>
      </w:r>
      <w:r w:rsidR="00177168">
        <w:rPr>
          <w:sz w:val="22"/>
        </w:rPr>
        <w:t>Besides, to leverage the existing PDCCH test cases to test joint transmission of PDCCH and PDCCH-WUS, we can have applicability</w:t>
      </w:r>
      <w:r w:rsidR="00177168" w:rsidRPr="00177168">
        <w:rPr>
          <w:rFonts w:hint="eastAsia"/>
          <w:sz w:val="22"/>
        </w:rPr>
        <w:t xml:space="preserve"> </w:t>
      </w:r>
      <w:r w:rsidR="00177168" w:rsidRPr="00177168">
        <w:rPr>
          <w:sz w:val="22"/>
        </w:rPr>
        <w:t>rule</w:t>
      </w:r>
      <w:r w:rsidR="00177168">
        <w:rPr>
          <w:sz w:val="22"/>
        </w:rPr>
        <w:t>s for UE support</w:t>
      </w:r>
      <w:r w:rsidR="00FB67CD">
        <w:rPr>
          <w:sz w:val="22"/>
        </w:rPr>
        <w:t>ing</w:t>
      </w:r>
      <w:r w:rsidR="00177168">
        <w:rPr>
          <w:sz w:val="22"/>
        </w:rPr>
        <w:t xml:space="preserve"> PDCCH-WUS</w:t>
      </w:r>
      <w:r w:rsidR="00FB67CD">
        <w:rPr>
          <w:sz w:val="22"/>
        </w:rPr>
        <w:t xml:space="preserve"> to skip Rel-15 test(s)</w:t>
      </w:r>
      <w:r w:rsidR="00177168">
        <w:rPr>
          <w:sz w:val="22"/>
        </w:rPr>
        <w:t>. If UE passes the test case for joint transmission of PDCCH and PDCCH-WUS, it do</w:t>
      </w:r>
      <w:r w:rsidR="00E234CE">
        <w:rPr>
          <w:sz w:val="22"/>
        </w:rPr>
        <w:t>es</w:t>
      </w:r>
      <w:r w:rsidR="00177168">
        <w:rPr>
          <w:sz w:val="22"/>
        </w:rPr>
        <w:t xml:space="preserve"> not need to </w:t>
      </w:r>
      <w:r w:rsidR="00BA5F13">
        <w:rPr>
          <w:sz w:val="22"/>
        </w:rPr>
        <w:t>pass</w:t>
      </w:r>
      <w:r w:rsidR="00177168">
        <w:rPr>
          <w:sz w:val="22"/>
        </w:rPr>
        <w:t xml:space="preserve"> the test case </w:t>
      </w:r>
      <w:r w:rsidR="00177168" w:rsidRPr="00177168">
        <w:rPr>
          <w:rFonts w:hint="eastAsia"/>
          <w:sz w:val="22"/>
        </w:rPr>
        <w:t xml:space="preserve">for </w:t>
      </w:r>
      <w:r w:rsidR="00177168">
        <w:rPr>
          <w:sz w:val="22"/>
        </w:rPr>
        <w:t>P</w:t>
      </w:r>
      <w:r w:rsidR="00177168" w:rsidRPr="00177168">
        <w:rPr>
          <w:sz w:val="22"/>
        </w:rPr>
        <w:t>DCCH only</w:t>
      </w:r>
      <w:r w:rsidR="00177168">
        <w:rPr>
          <w:sz w:val="22"/>
        </w:rPr>
        <w:t xml:space="preserve"> with the same FRC</w:t>
      </w:r>
      <w:r w:rsidR="00177168" w:rsidRPr="00177168">
        <w:rPr>
          <w:sz w:val="22"/>
        </w:rPr>
        <w:t>.</w:t>
      </w:r>
      <w:r w:rsidR="00177168">
        <w:rPr>
          <w:sz w:val="22"/>
        </w:rPr>
        <w:t xml:space="preserve"> The above simulation setup and results is for example,</w:t>
      </w:r>
      <w:r w:rsidR="00545A9B">
        <w:rPr>
          <w:sz w:val="22"/>
          <w:lang w:val="en-US"/>
        </w:rPr>
        <w:t xml:space="preserve"> we can </w:t>
      </w:r>
      <w:r w:rsidR="002E04C6">
        <w:rPr>
          <w:sz w:val="22"/>
          <w:lang w:val="en-US"/>
        </w:rPr>
        <w:t xml:space="preserve">design </w:t>
      </w:r>
      <w:r w:rsidR="00177168">
        <w:rPr>
          <w:sz w:val="22"/>
          <w:lang w:val="en-US"/>
        </w:rPr>
        <w:t xml:space="preserve">other test cases with </w:t>
      </w:r>
      <w:r w:rsidR="002E04C6">
        <w:rPr>
          <w:sz w:val="22"/>
          <w:lang w:val="en-US"/>
        </w:rPr>
        <w:t xml:space="preserve">a suitable payload size and </w:t>
      </w:r>
      <w:r w:rsidR="00545A9B">
        <w:rPr>
          <w:sz w:val="22"/>
          <w:lang w:val="en-US"/>
        </w:rPr>
        <w:t>aggregation level for PDCCH-WUS by the following steps [</w:t>
      </w:r>
      <w:r w:rsidR="00BA5F13">
        <w:rPr>
          <w:sz w:val="22"/>
          <w:lang w:val="en-US"/>
        </w:rPr>
        <w:t>5</w:t>
      </w:r>
      <w:r w:rsidR="00545A9B">
        <w:rPr>
          <w:sz w:val="22"/>
          <w:lang w:val="en-US"/>
        </w:rPr>
        <w:t xml:space="preserve">]: </w:t>
      </w:r>
    </w:p>
    <w:p w14:paraId="757FEA1F" w14:textId="4EF5FA3A" w:rsidR="00244879" w:rsidRPr="00244879" w:rsidRDefault="00244879" w:rsidP="00244879">
      <w:pPr>
        <w:spacing w:line="288" w:lineRule="auto"/>
        <w:jc w:val="both"/>
        <w:rPr>
          <w:sz w:val="22"/>
          <w:lang w:val="en-US"/>
        </w:rPr>
      </w:pPr>
      <w:r w:rsidRPr="00244879">
        <w:rPr>
          <w:rFonts w:hint="eastAsia"/>
          <w:sz w:val="22"/>
          <w:lang w:val="en-US"/>
        </w:rPr>
        <w:t>–</w:t>
      </w:r>
      <w:r w:rsidR="000C1B57">
        <w:rPr>
          <w:sz w:val="22"/>
          <w:lang w:val="en-US"/>
        </w:rPr>
        <w:tab/>
        <w:t>Step1: Select</w:t>
      </w:r>
      <w:r w:rsidRPr="00244879">
        <w:rPr>
          <w:sz w:val="22"/>
          <w:lang w:val="en-US"/>
        </w:rPr>
        <w:t xml:space="preserve"> one Rel-15 test case in TS 38.101-4 and set the configuration of normal PDCCH same as that case.</w:t>
      </w:r>
    </w:p>
    <w:p w14:paraId="47458B4A" w14:textId="072F279F" w:rsidR="00244879" w:rsidRPr="00244879" w:rsidRDefault="00244879" w:rsidP="00244879">
      <w:pPr>
        <w:spacing w:line="288" w:lineRule="auto"/>
        <w:jc w:val="both"/>
        <w:rPr>
          <w:sz w:val="22"/>
          <w:lang w:val="en-US"/>
        </w:rPr>
      </w:pPr>
      <w:r w:rsidRPr="00244879">
        <w:rPr>
          <w:rFonts w:hint="eastAsia"/>
          <w:sz w:val="22"/>
          <w:lang w:val="en-US"/>
        </w:rPr>
        <w:t>–</w:t>
      </w:r>
      <w:r w:rsidRPr="00244879">
        <w:rPr>
          <w:sz w:val="22"/>
          <w:lang w:val="en-US"/>
        </w:rPr>
        <w:tab/>
        <w:t xml:space="preserve">Step 2: Set the SNR </w:t>
      </w:r>
      <w:r w:rsidR="000C1B57">
        <w:rPr>
          <w:sz w:val="22"/>
          <w:lang w:val="en-US"/>
        </w:rPr>
        <w:t>operation</w:t>
      </w:r>
      <w:r w:rsidRPr="00244879">
        <w:rPr>
          <w:sz w:val="22"/>
          <w:lang w:val="en-US"/>
        </w:rPr>
        <w:t xml:space="preserve"> point that BLER is equal to 10^-2 for normal PDCCH.</w:t>
      </w:r>
    </w:p>
    <w:p w14:paraId="67675F78" w14:textId="1E466AF3" w:rsidR="00244879" w:rsidRDefault="00244879" w:rsidP="00244879">
      <w:pPr>
        <w:spacing w:line="288" w:lineRule="auto"/>
        <w:jc w:val="both"/>
        <w:rPr>
          <w:sz w:val="22"/>
          <w:lang w:val="en-US"/>
        </w:rPr>
      </w:pPr>
      <w:r w:rsidRPr="00244879">
        <w:rPr>
          <w:rFonts w:hint="eastAsia"/>
          <w:sz w:val="22"/>
          <w:lang w:val="en-US"/>
        </w:rPr>
        <w:t>–</w:t>
      </w:r>
      <w:r w:rsidRPr="00244879">
        <w:rPr>
          <w:sz w:val="22"/>
          <w:lang w:val="en-US"/>
        </w:rPr>
        <w:tab/>
        <w:t xml:space="preserve">Step 3: Select </w:t>
      </w:r>
      <w:r w:rsidR="001429CD">
        <w:rPr>
          <w:sz w:val="22"/>
          <w:lang w:val="en-US"/>
        </w:rPr>
        <w:t>a suitable</w:t>
      </w:r>
      <w:r w:rsidR="00DC3FEC">
        <w:rPr>
          <w:sz w:val="22"/>
          <w:lang w:val="en-US"/>
        </w:rPr>
        <w:t xml:space="preserve"> payload size and </w:t>
      </w:r>
      <w:r w:rsidR="001429CD">
        <w:rPr>
          <w:sz w:val="22"/>
          <w:lang w:val="en-US"/>
        </w:rPr>
        <w:t xml:space="preserve">aggregation level </w:t>
      </w:r>
      <w:r w:rsidRPr="00244879">
        <w:rPr>
          <w:sz w:val="22"/>
          <w:lang w:val="en-US"/>
        </w:rPr>
        <w:t>for DCI format 2_6 that BLER is equal</w:t>
      </w:r>
      <w:r w:rsidR="00177168">
        <w:rPr>
          <w:sz w:val="22"/>
          <w:lang w:val="en-US"/>
        </w:rPr>
        <w:t>/below</w:t>
      </w:r>
      <w:r w:rsidRPr="00244879">
        <w:rPr>
          <w:sz w:val="22"/>
          <w:lang w:val="en-US"/>
        </w:rPr>
        <w:t xml:space="preserve"> to 10^-3 at the SNR selected in Step 2.</w:t>
      </w:r>
    </w:p>
    <w:p w14:paraId="4846BF9A" w14:textId="713F440D" w:rsidR="0012771D" w:rsidRDefault="00177168" w:rsidP="002C1797">
      <w:pPr>
        <w:spacing w:line="288" w:lineRule="auto"/>
        <w:jc w:val="both"/>
        <w:rPr>
          <w:rFonts w:ascii="微軟正黑體" w:eastAsia="微軟正黑體" w:hAnsi="微軟正黑體" w:cs="微軟正黑體"/>
          <w:sz w:val="22"/>
          <w:lang w:val="en-US" w:eastAsia="zh-TW"/>
        </w:rPr>
      </w:pPr>
      <w:r>
        <w:rPr>
          <w:b/>
          <w:i/>
          <w:sz w:val="22"/>
          <w:u w:val="single"/>
          <w:lang w:val="en-US"/>
        </w:rPr>
        <w:t>Observation</w:t>
      </w:r>
      <w:r w:rsidRPr="007F228C">
        <w:rPr>
          <w:b/>
          <w:i/>
          <w:sz w:val="22"/>
          <w:u w:val="single"/>
          <w:lang w:val="en-US"/>
        </w:rPr>
        <w:t xml:space="preserve"> </w:t>
      </w:r>
      <w:r>
        <w:rPr>
          <w:rFonts w:hint="eastAsia"/>
          <w:b/>
          <w:i/>
          <w:sz w:val="22"/>
          <w:u w:val="single"/>
          <w:lang w:val="en-US"/>
        </w:rPr>
        <w:t>3</w:t>
      </w:r>
      <w:r w:rsidRPr="007F228C">
        <w:rPr>
          <w:sz w:val="22"/>
          <w:lang w:val="en-US"/>
        </w:rPr>
        <w:t>:</w:t>
      </w:r>
      <w:r>
        <w:rPr>
          <w:sz w:val="22"/>
          <w:lang w:val="en-US"/>
        </w:rPr>
        <w:t xml:space="preserve"> We can design FRC for PDCCH-WUS by leveraging existing PDCCH test cases</w:t>
      </w:r>
      <w:r>
        <w:rPr>
          <w:rFonts w:ascii="微軟正黑體" w:eastAsia="微軟正黑體" w:hAnsi="微軟正黑體" w:cs="微軟正黑體" w:hint="eastAsia"/>
          <w:sz w:val="22"/>
          <w:lang w:val="en-US" w:eastAsia="zh-TW"/>
        </w:rPr>
        <w:t>.</w:t>
      </w:r>
    </w:p>
    <w:p w14:paraId="2322995D" w14:textId="598543D3" w:rsidR="00177168" w:rsidRDefault="00177168" w:rsidP="002C1797">
      <w:pPr>
        <w:spacing w:line="288" w:lineRule="auto"/>
        <w:jc w:val="both"/>
        <w:rPr>
          <w:sz w:val="22"/>
          <w:lang w:val="en-US"/>
        </w:rPr>
      </w:pPr>
      <w:r w:rsidRPr="00177168">
        <w:rPr>
          <w:sz w:val="22"/>
          <w:lang w:val="en-US"/>
        </w:rPr>
        <w:t xml:space="preserve">From the above three observations, we </w:t>
      </w:r>
      <w:r w:rsidR="00BA5F13">
        <w:rPr>
          <w:sz w:val="22"/>
          <w:lang w:val="en-US"/>
        </w:rPr>
        <w:t xml:space="preserve">have </w:t>
      </w:r>
      <w:r w:rsidRPr="00177168">
        <w:rPr>
          <w:sz w:val="22"/>
          <w:lang w:val="en-US"/>
        </w:rPr>
        <w:t>the following proposals</w:t>
      </w:r>
      <w:r w:rsidR="006805DB">
        <w:rPr>
          <w:sz w:val="22"/>
          <w:lang w:val="en-US"/>
        </w:rPr>
        <w:t>.</w:t>
      </w:r>
    </w:p>
    <w:p w14:paraId="4FB056BE" w14:textId="367CCD49" w:rsidR="00EB68E3" w:rsidRDefault="006B5766" w:rsidP="00BA5F13">
      <w:pPr>
        <w:spacing w:line="288" w:lineRule="auto"/>
        <w:jc w:val="both"/>
        <w:rPr>
          <w:sz w:val="22"/>
          <w:lang w:val="en-US"/>
        </w:rPr>
      </w:pPr>
      <w:r w:rsidRPr="007F228C">
        <w:rPr>
          <w:b/>
          <w:i/>
          <w:sz w:val="22"/>
          <w:u w:val="single"/>
          <w:lang w:val="en-US"/>
        </w:rPr>
        <w:t xml:space="preserve">Proposal </w:t>
      </w:r>
      <w:r w:rsidRPr="007F228C">
        <w:rPr>
          <w:rFonts w:hint="eastAsia"/>
          <w:b/>
          <w:i/>
          <w:sz w:val="22"/>
          <w:u w:val="single"/>
          <w:lang w:val="en-US"/>
        </w:rPr>
        <w:t>1</w:t>
      </w:r>
      <w:r w:rsidRPr="007F228C">
        <w:rPr>
          <w:sz w:val="22"/>
          <w:lang w:val="en-US"/>
        </w:rPr>
        <w:t>:</w:t>
      </w:r>
      <w:r>
        <w:rPr>
          <w:sz w:val="22"/>
          <w:lang w:val="en-US"/>
        </w:rPr>
        <w:t xml:space="preserve"> </w:t>
      </w:r>
      <w:r w:rsidR="00BA5F13">
        <w:rPr>
          <w:sz w:val="22"/>
          <w:lang w:val="en-US"/>
        </w:rPr>
        <w:t>Support option1 to define the test cases for power saving.</w:t>
      </w:r>
    </w:p>
    <w:p w14:paraId="0DBCFE2B" w14:textId="695B48FD" w:rsidR="00FB67CD" w:rsidRPr="00FB67CD" w:rsidRDefault="00FB67CD" w:rsidP="00FB67CD">
      <w:pPr>
        <w:spacing w:line="288" w:lineRule="auto"/>
        <w:jc w:val="both"/>
        <w:rPr>
          <w:sz w:val="22"/>
          <w:lang w:val="en-US"/>
        </w:rPr>
      </w:pPr>
      <w:r w:rsidRPr="00FB67CD">
        <w:rPr>
          <w:b/>
          <w:i/>
          <w:sz w:val="22"/>
          <w:u w:val="single"/>
          <w:lang w:val="en-US"/>
        </w:rPr>
        <w:lastRenderedPageBreak/>
        <w:t>Proposal 2</w:t>
      </w:r>
      <w:r w:rsidRPr="00FB67CD">
        <w:rPr>
          <w:sz w:val="22"/>
          <w:lang w:val="en-US"/>
        </w:rPr>
        <w:t>: Reuse the existing parameters for PDCCH to define test cases for joint transmission of PDCCH and PDCCH-WUS and apply the applicability rule for UE supporting PDCCH-WUS to skip Rel-15 test(s)</w:t>
      </w:r>
      <w:r w:rsidR="00ED1C64">
        <w:rPr>
          <w:sz w:val="22"/>
          <w:lang w:val="en-US"/>
        </w:rPr>
        <w:t>.</w:t>
      </w:r>
    </w:p>
    <w:p w14:paraId="3AC911B1" w14:textId="77777777" w:rsidR="007E2B80" w:rsidRPr="005B3B36" w:rsidRDefault="007E2B80"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sidRPr="005B3B36">
        <w:rPr>
          <w:lang w:val="en-US" w:eastAsia="ja-JP"/>
        </w:rPr>
        <w:t>Summary</w:t>
      </w:r>
    </w:p>
    <w:p w14:paraId="4EB8795C" w14:textId="77777777" w:rsidR="007E2B80" w:rsidRPr="007B23B0" w:rsidRDefault="007E2B80" w:rsidP="007E2B80">
      <w:pPr>
        <w:rPr>
          <w:sz w:val="22"/>
          <w:szCs w:val="22"/>
        </w:rPr>
      </w:pPr>
      <w:r w:rsidRPr="007B23B0">
        <w:rPr>
          <w:sz w:val="22"/>
          <w:szCs w:val="22"/>
        </w:rPr>
        <w:t xml:space="preserve">The </w:t>
      </w:r>
      <w:r>
        <w:rPr>
          <w:sz w:val="22"/>
          <w:szCs w:val="22"/>
        </w:rPr>
        <w:t xml:space="preserve">observations and </w:t>
      </w:r>
      <w:r w:rsidRPr="007B23B0">
        <w:rPr>
          <w:sz w:val="22"/>
          <w:szCs w:val="22"/>
        </w:rPr>
        <w:t xml:space="preserve">proposals are summarized </w:t>
      </w:r>
      <w:r>
        <w:rPr>
          <w:sz w:val="22"/>
          <w:szCs w:val="22"/>
        </w:rPr>
        <w:t xml:space="preserve">as </w:t>
      </w:r>
      <w:r w:rsidRPr="007B23B0">
        <w:rPr>
          <w:sz w:val="22"/>
          <w:szCs w:val="22"/>
        </w:rPr>
        <w:t>below:</w:t>
      </w:r>
    </w:p>
    <w:p w14:paraId="736802D3" w14:textId="77777777" w:rsidR="00BA5F13" w:rsidRDefault="00BA5F13" w:rsidP="00BA5F13">
      <w:pPr>
        <w:spacing w:line="288" w:lineRule="auto"/>
        <w:jc w:val="both"/>
        <w:rPr>
          <w:sz w:val="22"/>
          <w:lang w:val="en-US"/>
        </w:rPr>
      </w:pPr>
      <w:r>
        <w:rPr>
          <w:b/>
          <w:i/>
          <w:sz w:val="22"/>
          <w:u w:val="single"/>
          <w:lang w:val="en-US"/>
        </w:rPr>
        <w:t>Observation</w:t>
      </w:r>
      <w:r w:rsidRPr="007F228C">
        <w:rPr>
          <w:b/>
          <w:i/>
          <w:sz w:val="22"/>
          <w:u w:val="single"/>
          <w:lang w:val="en-US"/>
        </w:rPr>
        <w:t xml:space="preserve"> </w:t>
      </w:r>
      <w:r w:rsidRPr="007F228C">
        <w:rPr>
          <w:rFonts w:hint="eastAsia"/>
          <w:b/>
          <w:i/>
          <w:sz w:val="22"/>
          <w:u w:val="single"/>
          <w:lang w:val="en-US"/>
        </w:rPr>
        <w:t>1</w:t>
      </w:r>
      <w:r w:rsidRPr="007F228C">
        <w:rPr>
          <w:sz w:val="22"/>
          <w:lang w:val="en-US"/>
        </w:rPr>
        <w:t>:</w:t>
      </w:r>
      <w:r>
        <w:rPr>
          <w:sz w:val="22"/>
          <w:lang w:val="en-US"/>
        </w:rPr>
        <w:t xml:space="preserve"> Both option1 and o</w:t>
      </w:r>
      <w:r w:rsidRPr="002113DC">
        <w:rPr>
          <w:sz w:val="22"/>
          <w:lang w:val="en-US"/>
        </w:rPr>
        <w:t>ption2 consider joint transmission and decoding of PDCCH-WUS and PDCCH</w:t>
      </w:r>
      <w:r>
        <w:rPr>
          <w:sz w:val="22"/>
          <w:lang w:val="en-US"/>
        </w:rPr>
        <w:t>.</w:t>
      </w:r>
    </w:p>
    <w:p w14:paraId="78414645" w14:textId="0AC42553" w:rsidR="00BA5F13" w:rsidRDefault="00BA5F13" w:rsidP="00BA5F13">
      <w:pPr>
        <w:spacing w:line="288" w:lineRule="auto"/>
        <w:jc w:val="both"/>
        <w:rPr>
          <w:sz w:val="22"/>
          <w:lang w:val="en-US"/>
        </w:rPr>
      </w:pPr>
      <w:r>
        <w:rPr>
          <w:b/>
          <w:i/>
          <w:sz w:val="22"/>
          <w:u w:val="single"/>
          <w:lang w:val="en-US"/>
        </w:rPr>
        <w:t>Observation</w:t>
      </w:r>
      <w:r w:rsidRPr="007F228C">
        <w:rPr>
          <w:b/>
          <w:i/>
          <w:sz w:val="22"/>
          <w:u w:val="single"/>
          <w:lang w:val="en-US"/>
        </w:rPr>
        <w:t xml:space="preserve"> </w:t>
      </w:r>
      <w:r>
        <w:rPr>
          <w:rFonts w:hint="eastAsia"/>
          <w:b/>
          <w:i/>
          <w:sz w:val="22"/>
          <w:u w:val="single"/>
          <w:lang w:val="en-US"/>
        </w:rPr>
        <w:t>2</w:t>
      </w:r>
      <w:r w:rsidRPr="007F228C">
        <w:rPr>
          <w:sz w:val="22"/>
          <w:lang w:val="en-US"/>
        </w:rPr>
        <w:t>:</w:t>
      </w:r>
      <w:r>
        <w:rPr>
          <w:sz w:val="22"/>
          <w:lang w:val="en-US"/>
        </w:rPr>
        <w:t xml:space="preserve"> </w:t>
      </w:r>
      <w:r w:rsidR="00E83B49" w:rsidRPr="00E83B49">
        <w:rPr>
          <w:sz w:val="22"/>
          <w:lang w:val="en-US"/>
        </w:rPr>
        <w:t>For testing time, option2 would take at least 10x longer compared to option1 to reach a similar confidence level.</w:t>
      </w:r>
    </w:p>
    <w:p w14:paraId="3DEE4AE2" w14:textId="77777777" w:rsidR="00BA5F13" w:rsidRDefault="00BA5F13" w:rsidP="00BA5F13">
      <w:pPr>
        <w:spacing w:line="288" w:lineRule="auto"/>
        <w:jc w:val="both"/>
        <w:rPr>
          <w:rFonts w:ascii="微軟正黑體" w:eastAsia="微軟正黑體" w:hAnsi="微軟正黑體" w:cs="微軟正黑體"/>
          <w:sz w:val="22"/>
          <w:lang w:val="en-US" w:eastAsia="zh-TW"/>
        </w:rPr>
      </w:pPr>
      <w:r>
        <w:rPr>
          <w:b/>
          <w:i/>
          <w:sz w:val="22"/>
          <w:u w:val="single"/>
          <w:lang w:val="en-US"/>
        </w:rPr>
        <w:t>Observation</w:t>
      </w:r>
      <w:r w:rsidRPr="007F228C">
        <w:rPr>
          <w:b/>
          <w:i/>
          <w:sz w:val="22"/>
          <w:u w:val="single"/>
          <w:lang w:val="en-US"/>
        </w:rPr>
        <w:t xml:space="preserve"> </w:t>
      </w:r>
      <w:r>
        <w:rPr>
          <w:rFonts w:hint="eastAsia"/>
          <w:b/>
          <w:i/>
          <w:sz w:val="22"/>
          <w:u w:val="single"/>
          <w:lang w:val="en-US"/>
        </w:rPr>
        <w:t>3</w:t>
      </w:r>
      <w:r w:rsidRPr="007F228C">
        <w:rPr>
          <w:sz w:val="22"/>
          <w:lang w:val="en-US"/>
        </w:rPr>
        <w:t>:</w:t>
      </w:r>
      <w:r>
        <w:rPr>
          <w:sz w:val="22"/>
          <w:lang w:val="en-US"/>
        </w:rPr>
        <w:t xml:space="preserve"> We can design FRC for PDCCH-WUS by leveraging existing PDCCH test cases</w:t>
      </w:r>
      <w:r>
        <w:rPr>
          <w:rFonts w:ascii="微軟正黑體" w:eastAsia="微軟正黑體" w:hAnsi="微軟正黑體" w:cs="微軟正黑體" w:hint="eastAsia"/>
          <w:sz w:val="22"/>
          <w:lang w:val="en-US" w:eastAsia="zh-TW"/>
        </w:rPr>
        <w:t>.</w:t>
      </w:r>
    </w:p>
    <w:p w14:paraId="70402051" w14:textId="77777777" w:rsidR="00BA5F13" w:rsidRDefault="00BA5F13" w:rsidP="00BA5F13">
      <w:pPr>
        <w:spacing w:line="288" w:lineRule="auto"/>
        <w:jc w:val="both"/>
        <w:rPr>
          <w:sz w:val="22"/>
          <w:lang w:val="en-US"/>
        </w:rPr>
      </w:pPr>
      <w:r w:rsidRPr="007F228C">
        <w:rPr>
          <w:b/>
          <w:i/>
          <w:sz w:val="22"/>
          <w:u w:val="single"/>
          <w:lang w:val="en-US"/>
        </w:rPr>
        <w:t xml:space="preserve">Proposal </w:t>
      </w:r>
      <w:r w:rsidRPr="007F228C">
        <w:rPr>
          <w:rFonts w:hint="eastAsia"/>
          <w:b/>
          <w:i/>
          <w:sz w:val="22"/>
          <w:u w:val="single"/>
          <w:lang w:val="en-US"/>
        </w:rPr>
        <w:t>1</w:t>
      </w:r>
      <w:r w:rsidRPr="007F228C">
        <w:rPr>
          <w:sz w:val="22"/>
          <w:lang w:val="en-US"/>
        </w:rPr>
        <w:t>:</w:t>
      </w:r>
      <w:r>
        <w:rPr>
          <w:sz w:val="22"/>
          <w:lang w:val="en-US"/>
        </w:rPr>
        <w:t xml:space="preserve"> Support option1 to define the test cases for power saving.</w:t>
      </w:r>
    </w:p>
    <w:p w14:paraId="5D3175F6" w14:textId="77777777" w:rsidR="00ED1C64" w:rsidRDefault="00ED1C64" w:rsidP="00ED1C64">
      <w:pPr>
        <w:spacing w:line="288" w:lineRule="auto"/>
        <w:jc w:val="both"/>
        <w:rPr>
          <w:sz w:val="22"/>
          <w:lang w:val="en-US"/>
        </w:rPr>
      </w:pPr>
      <w:r w:rsidRPr="00ED1C64">
        <w:rPr>
          <w:b/>
          <w:i/>
          <w:sz w:val="22"/>
          <w:u w:val="single"/>
          <w:lang w:val="en-US"/>
        </w:rPr>
        <w:t>Proposal 2</w:t>
      </w:r>
      <w:r w:rsidRPr="00ED1C64">
        <w:rPr>
          <w:sz w:val="22"/>
          <w:lang w:val="en-US"/>
        </w:rPr>
        <w:t>: Reuse the existing parameters for PDCCH to define test cases for joint transmission of PDCCH and PDCCH-WUS and apply the applicability rule for UE supporting PDCCH-WUS to skip Rel-15 test(s).</w:t>
      </w:r>
    </w:p>
    <w:p w14:paraId="64D3E7FC" w14:textId="77777777" w:rsidR="007E2B80" w:rsidRDefault="007E2B80"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307789A9" w14:textId="41284EB4" w:rsidR="007E2B80" w:rsidRPr="00D3628A" w:rsidRDefault="007E2B80" w:rsidP="00410758">
      <w:pPr>
        <w:numPr>
          <w:ilvl w:val="0"/>
          <w:numId w:val="35"/>
        </w:numPr>
        <w:jc w:val="both"/>
        <w:rPr>
          <w:sz w:val="22"/>
          <w:szCs w:val="22"/>
          <w:lang w:eastAsia="zh-CN"/>
        </w:rPr>
      </w:pPr>
      <w:r w:rsidRPr="00510321">
        <w:rPr>
          <w:sz w:val="22"/>
          <w:szCs w:val="22"/>
        </w:rPr>
        <w:t>R4-</w:t>
      </w:r>
      <w:r w:rsidR="00410758">
        <w:rPr>
          <w:sz w:val="22"/>
          <w:szCs w:val="22"/>
        </w:rPr>
        <w:t>2012645</w:t>
      </w:r>
      <w:r>
        <w:rPr>
          <w:sz w:val="22"/>
          <w:szCs w:val="22"/>
        </w:rPr>
        <w:t>,</w:t>
      </w:r>
      <w:r w:rsidRPr="00510321">
        <w:rPr>
          <w:sz w:val="22"/>
          <w:szCs w:val="22"/>
        </w:rPr>
        <w:t xml:space="preserve"> </w:t>
      </w:r>
      <w:r>
        <w:rPr>
          <w:sz w:val="22"/>
          <w:szCs w:val="22"/>
        </w:rPr>
        <w:t>“</w:t>
      </w:r>
      <w:r w:rsidR="00410758" w:rsidRPr="00410758">
        <w:rPr>
          <w:sz w:val="22"/>
          <w:szCs w:val="22"/>
        </w:rPr>
        <w:t>WF on power saving demodulation</w:t>
      </w:r>
      <w:r>
        <w:rPr>
          <w:sz w:val="22"/>
          <w:szCs w:val="22"/>
        </w:rPr>
        <w:t>”</w:t>
      </w:r>
      <w:r w:rsidRPr="001D157B">
        <w:rPr>
          <w:rFonts w:eastAsiaTheme="minorEastAsia"/>
          <w:sz w:val="22"/>
          <w:szCs w:val="22"/>
          <w:lang w:eastAsia="zh-CN"/>
        </w:rPr>
        <w:t xml:space="preserve">, </w:t>
      </w:r>
      <w:r>
        <w:rPr>
          <w:rFonts w:eastAsiaTheme="minorEastAsia"/>
          <w:sz w:val="22"/>
          <w:szCs w:val="22"/>
          <w:lang w:eastAsia="zh-CN"/>
        </w:rPr>
        <w:t>CATT</w:t>
      </w:r>
    </w:p>
    <w:p w14:paraId="6896F795" w14:textId="27E8BA4E" w:rsidR="00342A3A" w:rsidRDefault="00342A3A" w:rsidP="00D3628A">
      <w:pPr>
        <w:numPr>
          <w:ilvl w:val="0"/>
          <w:numId w:val="35"/>
        </w:numPr>
        <w:jc w:val="both"/>
        <w:rPr>
          <w:sz w:val="22"/>
          <w:szCs w:val="22"/>
          <w:lang w:eastAsia="zh-CN"/>
        </w:rPr>
      </w:pPr>
      <w:r>
        <w:rPr>
          <w:sz w:val="22"/>
          <w:szCs w:val="22"/>
          <w:lang w:eastAsia="zh-CN"/>
        </w:rPr>
        <w:t>TS38.101-4</w:t>
      </w:r>
    </w:p>
    <w:p w14:paraId="554A8BF9" w14:textId="3C69D420" w:rsidR="00342A3A" w:rsidRDefault="00342A3A" w:rsidP="00D3628A">
      <w:pPr>
        <w:numPr>
          <w:ilvl w:val="0"/>
          <w:numId w:val="35"/>
        </w:numPr>
        <w:jc w:val="both"/>
        <w:rPr>
          <w:sz w:val="22"/>
          <w:szCs w:val="22"/>
          <w:lang w:eastAsia="zh-CN"/>
        </w:rPr>
      </w:pPr>
      <w:r>
        <w:rPr>
          <w:sz w:val="22"/>
          <w:szCs w:val="22"/>
          <w:lang w:eastAsia="zh-CN"/>
        </w:rPr>
        <w:t>TS38.521-4</w:t>
      </w:r>
    </w:p>
    <w:p w14:paraId="3AD42EF9" w14:textId="77777777" w:rsidR="00BA5F13" w:rsidRPr="00342A3A" w:rsidRDefault="00BA5F13" w:rsidP="00BA5F13">
      <w:pPr>
        <w:numPr>
          <w:ilvl w:val="0"/>
          <w:numId w:val="35"/>
        </w:numPr>
        <w:jc w:val="both"/>
        <w:rPr>
          <w:sz w:val="22"/>
          <w:szCs w:val="22"/>
          <w:lang w:eastAsia="zh-CN"/>
        </w:rPr>
      </w:pPr>
      <w:r w:rsidRPr="00A92260">
        <w:rPr>
          <w:sz w:val="22"/>
          <w:szCs w:val="22"/>
          <w:lang w:eastAsia="zh-CN"/>
        </w:rPr>
        <w:t>R4-2012733</w:t>
      </w:r>
      <w:r>
        <w:rPr>
          <w:sz w:val="22"/>
          <w:szCs w:val="22"/>
          <w:lang w:eastAsia="zh-CN"/>
        </w:rPr>
        <w:t>, “</w:t>
      </w:r>
      <w:r w:rsidRPr="00A92260">
        <w:rPr>
          <w:sz w:val="22"/>
          <w:szCs w:val="22"/>
          <w:lang w:eastAsia="zh-CN"/>
        </w:rPr>
        <w:t xml:space="preserve">Email discussion summary for [96e][317] </w:t>
      </w:r>
      <w:proofErr w:type="spellStart"/>
      <w:r w:rsidRPr="00A92260">
        <w:rPr>
          <w:sz w:val="22"/>
          <w:szCs w:val="22"/>
          <w:lang w:eastAsia="zh-CN"/>
        </w:rPr>
        <w:t>NR_UE_pow_sav_Demod</w:t>
      </w:r>
      <w:proofErr w:type="spellEnd"/>
      <w:r>
        <w:rPr>
          <w:sz w:val="22"/>
          <w:szCs w:val="22"/>
          <w:lang w:eastAsia="zh-CN"/>
        </w:rPr>
        <w:t>”, CMCC</w:t>
      </w:r>
    </w:p>
    <w:p w14:paraId="345CC1BC" w14:textId="77777777" w:rsidR="00545A9B" w:rsidRPr="00A92260" w:rsidRDefault="00545A9B" w:rsidP="00545A9B">
      <w:pPr>
        <w:numPr>
          <w:ilvl w:val="0"/>
          <w:numId w:val="35"/>
        </w:numPr>
        <w:jc w:val="both"/>
        <w:rPr>
          <w:sz w:val="22"/>
          <w:szCs w:val="22"/>
          <w:lang w:eastAsia="zh-CN"/>
        </w:rPr>
      </w:pPr>
      <w:r w:rsidRPr="00D3628A">
        <w:rPr>
          <w:sz w:val="22"/>
          <w:szCs w:val="22"/>
          <w:lang w:eastAsia="zh-CN"/>
        </w:rPr>
        <w:t>R4-2010995</w:t>
      </w:r>
      <w:r>
        <w:rPr>
          <w:sz w:val="22"/>
          <w:szCs w:val="22"/>
        </w:rPr>
        <w:t>,</w:t>
      </w:r>
      <w:r w:rsidRPr="00510321">
        <w:rPr>
          <w:sz w:val="22"/>
          <w:szCs w:val="22"/>
        </w:rPr>
        <w:t xml:space="preserve"> </w:t>
      </w:r>
      <w:r>
        <w:rPr>
          <w:sz w:val="22"/>
          <w:szCs w:val="22"/>
        </w:rPr>
        <w:t>“</w:t>
      </w:r>
      <w:r w:rsidRPr="00D3628A">
        <w:rPr>
          <w:sz w:val="22"/>
          <w:szCs w:val="22"/>
        </w:rPr>
        <w:t>Discussion on the performance requirements for NR power saving</w:t>
      </w:r>
      <w:r>
        <w:rPr>
          <w:sz w:val="22"/>
          <w:szCs w:val="22"/>
        </w:rPr>
        <w:t>”</w:t>
      </w:r>
      <w:r w:rsidRPr="001D157B">
        <w:rPr>
          <w:rFonts w:eastAsiaTheme="minorEastAsia"/>
          <w:sz w:val="22"/>
          <w:szCs w:val="22"/>
          <w:lang w:eastAsia="zh-CN"/>
        </w:rPr>
        <w:t xml:space="preserve">, </w:t>
      </w:r>
      <w:r w:rsidRPr="00D3628A">
        <w:rPr>
          <w:rFonts w:eastAsiaTheme="minorEastAsia"/>
          <w:sz w:val="22"/>
          <w:szCs w:val="22"/>
          <w:lang w:eastAsia="zh-CN"/>
        </w:rPr>
        <w:t>Huawei</w:t>
      </w:r>
    </w:p>
    <w:p w14:paraId="031E16C9" w14:textId="77777777" w:rsidR="00545A9B" w:rsidRPr="00292469" w:rsidRDefault="00545A9B" w:rsidP="00545A9B">
      <w:pPr>
        <w:ind w:left="420"/>
        <w:jc w:val="both"/>
        <w:rPr>
          <w:sz w:val="22"/>
          <w:szCs w:val="22"/>
          <w:lang w:eastAsia="zh-CN"/>
        </w:rPr>
      </w:pPr>
    </w:p>
    <w:p w14:paraId="32B4308E" w14:textId="77777777" w:rsidR="00C45FBA" w:rsidRPr="007E2B80" w:rsidRDefault="00C45FBA" w:rsidP="007E2B80"/>
    <w:sectPr w:rsidR="00C45FBA" w:rsidRPr="007E2B80"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EF678" w14:textId="77777777" w:rsidR="00C2113D" w:rsidRDefault="00C2113D" w:rsidP="00083046">
      <w:r>
        <w:separator/>
      </w:r>
    </w:p>
  </w:endnote>
  <w:endnote w:type="continuationSeparator" w:id="0">
    <w:p w14:paraId="65994CC9" w14:textId="77777777" w:rsidR="00C2113D" w:rsidRDefault="00C2113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5925FF" w14:textId="77777777" w:rsidR="00C2113D" w:rsidRDefault="00C2113D" w:rsidP="00083046">
      <w:r>
        <w:separator/>
      </w:r>
    </w:p>
  </w:footnote>
  <w:footnote w:type="continuationSeparator" w:id="0">
    <w:p w14:paraId="1492F09E" w14:textId="77777777" w:rsidR="00C2113D" w:rsidRDefault="00C2113D"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1429CD" w:rsidRDefault="001429CD">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57C2"/>
    <w:multiLevelType w:val="hybridMultilevel"/>
    <w:tmpl w:val="CD7EF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15:restartNumberingAfterBreak="0">
    <w:nsid w:val="0B3C3D14"/>
    <w:multiLevelType w:val="hybridMultilevel"/>
    <w:tmpl w:val="B7CCB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9421B"/>
    <w:multiLevelType w:val="hybridMultilevel"/>
    <w:tmpl w:val="75DE4B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992792"/>
    <w:multiLevelType w:val="hybridMultilevel"/>
    <w:tmpl w:val="A4B0A3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1F12B3"/>
    <w:multiLevelType w:val="hybridMultilevel"/>
    <w:tmpl w:val="8530038A"/>
    <w:lvl w:ilvl="0" w:tplc="4C74823A">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6F495F"/>
    <w:multiLevelType w:val="hybridMultilevel"/>
    <w:tmpl w:val="4F78051A"/>
    <w:lvl w:ilvl="0" w:tplc="08090001">
      <w:start w:val="1"/>
      <w:numFmt w:val="bullet"/>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9"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6342C1"/>
    <w:multiLevelType w:val="hybridMultilevel"/>
    <w:tmpl w:val="3A3EB11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2E30874"/>
    <w:multiLevelType w:val="hybridMultilevel"/>
    <w:tmpl w:val="36EEC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95287"/>
    <w:multiLevelType w:val="hybridMultilevel"/>
    <w:tmpl w:val="75DE4B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546AC6"/>
    <w:multiLevelType w:val="hybridMultilevel"/>
    <w:tmpl w:val="E88AB934"/>
    <w:lvl w:ilvl="0" w:tplc="7FC87F4E">
      <w:start w:val="1"/>
      <w:numFmt w:val="bullet"/>
      <w:lvlText w:val="•"/>
      <w:lvlJc w:val="left"/>
      <w:pPr>
        <w:tabs>
          <w:tab w:val="num" w:pos="720"/>
        </w:tabs>
        <w:ind w:left="720" w:hanging="360"/>
      </w:pPr>
      <w:rPr>
        <w:rFonts w:ascii="Arial" w:hAnsi="Arial" w:hint="default"/>
      </w:rPr>
    </w:lvl>
    <w:lvl w:ilvl="1" w:tplc="3496CB66">
      <w:numFmt w:val="bullet"/>
      <w:lvlText w:val="–"/>
      <w:lvlJc w:val="left"/>
      <w:pPr>
        <w:tabs>
          <w:tab w:val="num" w:pos="1440"/>
        </w:tabs>
        <w:ind w:left="1440" w:hanging="360"/>
      </w:pPr>
      <w:rPr>
        <w:rFonts w:ascii="Arial" w:hAnsi="Arial" w:hint="default"/>
      </w:rPr>
    </w:lvl>
    <w:lvl w:ilvl="2" w:tplc="ADFC4E8C" w:tentative="1">
      <w:start w:val="1"/>
      <w:numFmt w:val="bullet"/>
      <w:lvlText w:val="•"/>
      <w:lvlJc w:val="left"/>
      <w:pPr>
        <w:tabs>
          <w:tab w:val="num" w:pos="2160"/>
        </w:tabs>
        <w:ind w:left="2160" w:hanging="360"/>
      </w:pPr>
      <w:rPr>
        <w:rFonts w:ascii="Arial" w:hAnsi="Arial" w:hint="default"/>
      </w:rPr>
    </w:lvl>
    <w:lvl w:ilvl="3" w:tplc="A7D8ADE8" w:tentative="1">
      <w:start w:val="1"/>
      <w:numFmt w:val="bullet"/>
      <w:lvlText w:val="•"/>
      <w:lvlJc w:val="left"/>
      <w:pPr>
        <w:tabs>
          <w:tab w:val="num" w:pos="2880"/>
        </w:tabs>
        <w:ind w:left="2880" w:hanging="360"/>
      </w:pPr>
      <w:rPr>
        <w:rFonts w:ascii="Arial" w:hAnsi="Arial" w:hint="default"/>
      </w:rPr>
    </w:lvl>
    <w:lvl w:ilvl="4" w:tplc="533A2B54" w:tentative="1">
      <w:start w:val="1"/>
      <w:numFmt w:val="bullet"/>
      <w:lvlText w:val="•"/>
      <w:lvlJc w:val="left"/>
      <w:pPr>
        <w:tabs>
          <w:tab w:val="num" w:pos="3600"/>
        </w:tabs>
        <w:ind w:left="3600" w:hanging="360"/>
      </w:pPr>
      <w:rPr>
        <w:rFonts w:ascii="Arial" w:hAnsi="Arial" w:hint="default"/>
      </w:rPr>
    </w:lvl>
    <w:lvl w:ilvl="5" w:tplc="A6A6D71E" w:tentative="1">
      <w:start w:val="1"/>
      <w:numFmt w:val="bullet"/>
      <w:lvlText w:val="•"/>
      <w:lvlJc w:val="left"/>
      <w:pPr>
        <w:tabs>
          <w:tab w:val="num" w:pos="4320"/>
        </w:tabs>
        <w:ind w:left="4320" w:hanging="360"/>
      </w:pPr>
      <w:rPr>
        <w:rFonts w:ascii="Arial" w:hAnsi="Arial" w:hint="default"/>
      </w:rPr>
    </w:lvl>
    <w:lvl w:ilvl="6" w:tplc="2920F594" w:tentative="1">
      <w:start w:val="1"/>
      <w:numFmt w:val="bullet"/>
      <w:lvlText w:val="•"/>
      <w:lvlJc w:val="left"/>
      <w:pPr>
        <w:tabs>
          <w:tab w:val="num" w:pos="5040"/>
        </w:tabs>
        <w:ind w:left="5040" w:hanging="360"/>
      </w:pPr>
      <w:rPr>
        <w:rFonts w:ascii="Arial" w:hAnsi="Arial" w:hint="default"/>
      </w:rPr>
    </w:lvl>
    <w:lvl w:ilvl="7" w:tplc="E17ABD42" w:tentative="1">
      <w:start w:val="1"/>
      <w:numFmt w:val="bullet"/>
      <w:lvlText w:val="•"/>
      <w:lvlJc w:val="left"/>
      <w:pPr>
        <w:tabs>
          <w:tab w:val="num" w:pos="5760"/>
        </w:tabs>
        <w:ind w:left="5760" w:hanging="360"/>
      </w:pPr>
      <w:rPr>
        <w:rFonts w:ascii="Arial" w:hAnsi="Arial" w:hint="default"/>
      </w:rPr>
    </w:lvl>
    <w:lvl w:ilvl="8" w:tplc="44E8F1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D74596"/>
    <w:multiLevelType w:val="hybridMultilevel"/>
    <w:tmpl w:val="C29ECF2A"/>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0"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B54941"/>
    <w:multiLevelType w:val="hybridMultilevel"/>
    <w:tmpl w:val="20420D9C"/>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DA0DAA"/>
    <w:multiLevelType w:val="multilevel"/>
    <w:tmpl w:val="F8244648"/>
    <w:numStyleLink w:val="StyleBulletedSymbolsymbolLeft025Hanging0252"/>
  </w:abstractNum>
  <w:abstractNum w:abstractNumId="30" w15:restartNumberingAfterBreak="0">
    <w:nsid w:val="47C7732C"/>
    <w:multiLevelType w:val="hybridMultilevel"/>
    <w:tmpl w:val="75DE4B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0950C9"/>
    <w:multiLevelType w:val="hybridMultilevel"/>
    <w:tmpl w:val="49B2B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04C2E11"/>
    <w:multiLevelType w:val="hybridMultilevel"/>
    <w:tmpl w:val="ECA28DD8"/>
    <w:lvl w:ilvl="0" w:tplc="37D68A5A">
      <w:start w:val="1"/>
      <w:numFmt w:val="bullet"/>
      <w:lvlText w:val="•"/>
      <w:lvlJc w:val="left"/>
      <w:pPr>
        <w:tabs>
          <w:tab w:val="num" w:pos="720"/>
        </w:tabs>
        <w:ind w:left="720" w:hanging="360"/>
      </w:pPr>
      <w:rPr>
        <w:rFonts w:ascii="Arial" w:hAnsi="Arial" w:hint="default"/>
      </w:rPr>
    </w:lvl>
    <w:lvl w:ilvl="1" w:tplc="49165A76">
      <w:numFmt w:val="bullet"/>
      <w:lvlText w:val="–"/>
      <w:lvlJc w:val="left"/>
      <w:pPr>
        <w:tabs>
          <w:tab w:val="num" w:pos="1440"/>
        </w:tabs>
        <w:ind w:left="1440" w:hanging="360"/>
      </w:pPr>
      <w:rPr>
        <w:rFonts w:ascii="Arial" w:hAnsi="Arial" w:hint="default"/>
      </w:rPr>
    </w:lvl>
    <w:lvl w:ilvl="2" w:tplc="C0F05C58" w:tentative="1">
      <w:start w:val="1"/>
      <w:numFmt w:val="bullet"/>
      <w:lvlText w:val="•"/>
      <w:lvlJc w:val="left"/>
      <w:pPr>
        <w:tabs>
          <w:tab w:val="num" w:pos="2160"/>
        </w:tabs>
        <w:ind w:left="2160" w:hanging="360"/>
      </w:pPr>
      <w:rPr>
        <w:rFonts w:ascii="Arial" w:hAnsi="Arial" w:hint="default"/>
      </w:rPr>
    </w:lvl>
    <w:lvl w:ilvl="3" w:tplc="23FCCD28" w:tentative="1">
      <w:start w:val="1"/>
      <w:numFmt w:val="bullet"/>
      <w:lvlText w:val="•"/>
      <w:lvlJc w:val="left"/>
      <w:pPr>
        <w:tabs>
          <w:tab w:val="num" w:pos="2880"/>
        </w:tabs>
        <w:ind w:left="2880" w:hanging="360"/>
      </w:pPr>
      <w:rPr>
        <w:rFonts w:ascii="Arial" w:hAnsi="Arial" w:hint="default"/>
      </w:rPr>
    </w:lvl>
    <w:lvl w:ilvl="4" w:tplc="2D06BF52" w:tentative="1">
      <w:start w:val="1"/>
      <w:numFmt w:val="bullet"/>
      <w:lvlText w:val="•"/>
      <w:lvlJc w:val="left"/>
      <w:pPr>
        <w:tabs>
          <w:tab w:val="num" w:pos="3600"/>
        </w:tabs>
        <w:ind w:left="3600" w:hanging="360"/>
      </w:pPr>
      <w:rPr>
        <w:rFonts w:ascii="Arial" w:hAnsi="Arial" w:hint="default"/>
      </w:rPr>
    </w:lvl>
    <w:lvl w:ilvl="5" w:tplc="4BCEA9DC" w:tentative="1">
      <w:start w:val="1"/>
      <w:numFmt w:val="bullet"/>
      <w:lvlText w:val="•"/>
      <w:lvlJc w:val="left"/>
      <w:pPr>
        <w:tabs>
          <w:tab w:val="num" w:pos="4320"/>
        </w:tabs>
        <w:ind w:left="4320" w:hanging="360"/>
      </w:pPr>
      <w:rPr>
        <w:rFonts w:ascii="Arial" w:hAnsi="Arial" w:hint="default"/>
      </w:rPr>
    </w:lvl>
    <w:lvl w:ilvl="6" w:tplc="0914941C" w:tentative="1">
      <w:start w:val="1"/>
      <w:numFmt w:val="bullet"/>
      <w:lvlText w:val="•"/>
      <w:lvlJc w:val="left"/>
      <w:pPr>
        <w:tabs>
          <w:tab w:val="num" w:pos="5040"/>
        </w:tabs>
        <w:ind w:left="5040" w:hanging="360"/>
      </w:pPr>
      <w:rPr>
        <w:rFonts w:ascii="Arial" w:hAnsi="Arial" w:hint="default"/>
      </w:rPr>
    </w:lvl>
    <w:lvl w:ilvl="7" w:tplc="A0C2D8CC" w:tentative="1">
      <w:start w:val="1"/>
      <w:numFmt w:val="bullet"/>
      <w:lvlText w:val="•"/>
      <w:lvlJc w:val="left"/>
      <w:pPr>
        <w:tabs>
          <w:tab w:val="num" w:pos="5760"/>
        </w:tabs>
        <w:ind w:left="5760" w:hanging="360"/>
      </w:pPr>
      <w:rPr>
        <w:rFonts w:ascii="Arial" w:hAnsi="Arial" w:hint="default"/>
      </w:rPr>
    </w:lvl>
    <w:lvl w:ilvl="8" w:tplc="9FF8541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6AC5610"/>
    <w:multiLevelType w:val="hybridMultilevel"/>
    <w:tmpl w:val="FCDAF06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15:restartNumberingAfterBreak="0">
    <w:nsid w:val="617C27E2"/>
    <w:multiLevelType w:val="hybridMultilevel"/>
    <w:tmpl w:val="AAA2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E38D9"/>
    <w:multiLevelType w:val="hybridMultilevel"/>
    <w:tmpl w:val="3254253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1" w15:restartNumberingAfterBreak="0">
    <w:nsid w:val="6D88516D"/>
    <w:multiLevelType w:val="hybridMultilevel"/>
    <w:tmpl w:val="1CDA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2137CD"/>
    <w:multiLevelType w:val="hybridMultilevel"/>
    <w:tmpl w:val="E3A27AB2"/>
    <w:lvl w:ilvl="0" w:tplc="A5145D9C">
      <w:start w:val="1"/>
      <w:numFmt w:val="bullet"/>
      <w:lvlText w:val=""/>
      <w:lvlJc w:val="left"/>
      <w:pPr>
        <w:tabs>
          <w:tab w:val="num" w:pos="720"/>
        </w:tabs>
        <w:ind w:left="720" w:hanging="360"/>
      </w:pPr>
      <w:rPr>
        <w:rFonts w:ascii="Wingdings" w:hAnsi="Wingdings" w:hint="default"/>
      </w:rPr>
    </w:lvl>
    <w:lvl w:ilvl="1" w:tplc="832CAC52">
      <w:numFmt w:val="bullet"/>
      <w:lvlText w:val="–"/>
      <w:lvlJc w:val="left"/>
      <w:pPr>
        <w:tabs>
          <w:tab w:val="num" w:pos="1440"/>
        </w:tabs>
        <w:ind w:left="1440" w:hanging="360"/>
      </w:pPr>
      <w:rPr>
        <w:rFonts w:ascii="Arial" w:hAnsi="Arial" w:hint="default"/>
      </w:rPr>
    </w:lvl>
    <w:lvl w:ilvl="2" w:tplc="5DBED136">
      <w:numFmt w:val="bullet"/>
      <w:lvlText w:val="•"/>
      <w:lvlJc w:val="left"/>
      <w:pPr>
        <w:tabs>
          <w:tab w:val="num" w:pos="2160"/>
        </w:tabs>
        <w:ind w:left="2160" w:hanging="360"/>
      </w:pPr>
      <w:rPr>
        <w:rFonts w:ascii="Arial" w:hAnsi="Arial" w:hint="default"/>
      </w:rPr>
    </w:lvl>
    <w:lvl w:ilvl="3" w:tplc="88C46D1E" w:tentative="1">
      <w:start w:val="1"/>
      <w:numFmt w:val="bullet"/>
      <w:lvlText w:val=""/>
      <w:lvlJc w:val="left"/>
      <w:pPr>
        <w:tabs>
          <w:tab w:val="num" w:pos="2880"/>
        </w:tabs>
        <w:ind w:left="2880" w:hanging="360"/>
      </w:pPr>
      <w:rPr>
        <w:rFonts w:ascii="Wingdings" w:hAnsi="Wingdings" w:hint="default"/>
      </w:rPr>
    </w:lvl>
    <w:lvl w:ilvl="4" w:tplc="80327A5C" w:tentative="1">
      <w:start w:val="1"/>
      <w:numFmt w:val="bullet"/>
      <w:lvlText w:val=""/>
      <w:lvlJc w:val="left"/>
      <w:pPr>
        <w:tabs>
          <w:tab w:val="num" w:pos="3600"/>
        </w:tabs>
        <w:ind w:left="3600" w:hanging="360"/>
      </w:pPr>
      <w:rPr>
        <w:rFonts w:ascii="Wingdings" w:hAnsi="Wingdings" w:hint="default"/>
      </w:rPr>
    </w:lvl>
    <w:lvl w:ilvl="5" w:tplc="791EE102" w:tentative="1">
      <w:start w:val="1"/>
      <w:numFmt w:val="bullet"/>
      <w:lvlText w:val=""/>
      <w:lvlJc w:val="left"/>
      <w:pPr>
        <w:tabs>
          <w:tab w:val="num" w:pos="4320"/>
        </w:tabs>
        <w:ind w:left="4320" w:hanging="360"/>
      </w:pPr>
      <w:rPr>
        <w:rFonts w:ascii="Wingdings" w:hAnsi="Wingdings" w:hint="default"/>
      </w:rPr>
    </w:lvl>
    <w:lvl w:ilvl="6" w:tplc="C876E794" w:tentative="1">
      <w:start w:val="1"/>
      <w:numFmt w:val="bullet"/>
      <w:lvlText w:val=""/>
      <w:lvlJc w:val="left"/>
      <w:pPr>
        <w:tabs>
          <w:tab w:val="num" w:pos="5040"/>
        </w:tabs>
        <w:ind w:left="5040" w:hanging="360"/>
      </w:pPr>
      <w:rPr>
        <w:rFonts w:ascii="Wingdings" w:hAnsi="Wingdings" w:hint="default"/>
      </w:rPr>
    </w:lvl>
    <w:lvl w:ilvl="7" w:tplc="A6860F7A" w:tentative="1">
      <w:start w:val="1"/>
      <w:numFmt w:val="bullet"/>
      <w:lvlText w:val=""/>
      <w:lvlJc w:val="left"/>
      <w:pPr>
        <w:tabs>
          <w:tab w:val="num" w:pos="5760"/>
        </w:tabs>
        <w:ind w:left="5760" w:hanging="360"/>
      </w:pPr>
      <w:rPr>
        <w:rFonts w:ascii="Wingdings" w:hAnsi="Wingdings" w:hint="default"/>
      </w:rPr>
    </w:lvl>
    <w:lvl w:ilvl="8" w:tplc="36885CB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6A5348"/>
    <w:multiLevelType w:val="hybridMultilevel"/>
    <w:tmpl w:val="4D842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36"/>
  </w:num>
  <w:num w:numId="4">
    <w:abstractNumId w:val="45"/>
  </w:num>
  <w:num w:numId="5">
    <w:abstractNumId w:val="18"/>
  </w:num>
  <w:num w:numId="6">
    <w:abstractNumId w:val="31"/>
  </w:num>
  <w:num w:numId="7">
    <w:abstractNumId w:val="38"/>
  </w:num>
  <w:num w:numId="8">
    <w:abstractNumId w:val="13"/>
  </w:num>
  <w:num w:numId="9">
    <w:abstractNumId w:val="41"/>
  </w:num>
  <w:num w:numId="10">
    <w:abstractNumId w:val="48"/>
  </w:num>
  <w:num w:numId="11">
    <w:abstractNumId w:val="39"/>
  </w:num>
  <w:num w:numId="12">
    <w:abstractNumId w:val="20"/>
  </w:num>
  <w:num w:numId="13">
    <w:abstractNumId w:val="22"/>
  </w:num>
  <w:num w:numId="14">
    <w:abstractNumId w:val="9"/>
  </w:num>
  <w:num w:numId="15">
    <w:abstractNumId w:val="23"/>
  </w:num>
  <w:num w:numId="16">
    <w:abstractNumId w:val="7"/>
  </w:num>
  <w:num w:numId="17">
    <w:abstractNumId w:val="15"/>
  </w:num>
  <w:num w:numId="18">
    <w:abstractNumId w:val="40"/>
  </w:num>
  <w:num w:numId="19">
    <w:abstractNumId w:val="0"/>
  </w:num>
  <w:num w:numId="20">
    <w:abstractNumId w:val="35"/>
  </w:num>
  <w:num w:numId="21">
    <w:abstractNumId w:val="43"/>
  </w:num>
  <w:num w:numId="22">
    <w:abstractNumId w:val="28"/>
  </w:num>
  <w:num w:numId="23">
    <w:abstractNumId w:val="37"/>
  </w:num>
  <w:num w:numId="24">
    <w:abstractNumId w:val="1"/>
  </w:num>
  <w:num w:numId="25">
    <w:abstractNumId w:val="2"/>
  </w:num>
  <w:num w:numId="26">
    <w:abstractNumId w:val="24"/>
  </w:num>
  <w:num w:numId="27">
    <w:abstractNumId w:val="47"/>
  </w:num>
  <w:num w:numId="28">
    <w:abstractNumId w:val="27"/>
  </w:num>
  <w:num w:numId="29">
    <w:abstractNumId w:val="29"/>
  </w:num>
  <w:num w:numId="30">
    <w:abstractNumId w:val="21"/>
  </w:num>
  <w:num w:numId="31">
    <w:abstractNumId w:val="33"/>
  </w:num>
  <w:num w:numId="32">
    <w:abstractNumId w:val="4"/>
  </w:num>
  <w:num w:numId="33">
    <w:abstractNumId w:val="32"/>
  </w:num>
  <w:num w:numId="34">
    <w:abstractNumId w:val="25"/>
  </w:num>
  <w:num w:numId="35">
    <w:abstractNumId w:val="26"/>
  </w:num>
  <w:num w:numId="36">
    <w:abstractNumId w:val="8"/>
  </w:num>
  <w:num w:numId="37">
    <w:abstractNumId w:val="44"/>
  </w:num>
  <w:num w:numId="38">
    <w:abstractNumId w:val="10"/>
  </w:num>
  <w:num w:numId="39">
    <w:abstractNumId w:val="6"/>
  </w:num>
  <w:num w:numId="40">
    <w:abstractNumId w:val="14"/>
  </w:num>
  <w:num w:numId="41">
    <w:abstractNumId w:val="5"/>
  </w:num>
  <w:num w:numId="42">
    <w:abstractNumId w:val="3"/>
  </w:num>
  <w:num w:numId="43">
    <w:abstractNumId w:val="46"/>
  </w:num>
  <w:num w:numId="44">
    <w:abstractNumId w:val="19"/>
  </w:num>
  <w:num w:numId="45">
    <w:abstractNumId w:val="12"/>
  </w:num>
  <w:num w:numId="46">
    <w:abstractNumId w:val="34"/>
  </w:num>
  <w:num w:numId="47">
    <w:abstractNumId w:val="16"/>
  </w:num>
  <w:num w:numId="48">
    <w:abstractNumId w:val="30"/>
  </w:num>
  <w:num w:numId="49">
    <w:abstractNumId w:val="4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E2"/>
    <w:rsid w:val="0001401B"/>
    <w:rsid w:val="000154A2"/>
    <w:rsid w:val="0001676E"/>
    <w:rsid w:val="000167DF"/>
    <w:rsid w:val="0001695D"/>
    <w:rsid w:val="00016BC7"/>
    <w:rsid w:val="000172F4"/>
    <w:rsid w:val="000205AD"/>
    <w:rsid w:val="000210FF"/>
    <w:rsid w:val="000214D8"/>
    <w:rsid w:val="0002165E"/>
    <w:rsid w:val="00021CA4"/>
    <w:rsid w:val="00022194"/>
    <w:rsid w:val="0002226C"/>
    <w:rsid w:val="000224F8"/>
    <w:rsid w:val="00022677"/>
    <w:rsid w:val="00022C4C"/>
    <w:rsid w:val="00022E33"/>
    <w:rsid w:val="00023112"/>
    <w:rsid w:val="00023115"/>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3D8"/>
    <w:rsid w:val="000337AE"/>
    <w:rsid w:val="0003556C"/>
    <w:rsid w:val="000359C4"/>
    <w:rsid w:val="00036428"/>
    <w:rsid w:val="00036C94"/>
    <w:rsid w:val="000375ED"/>
    <w:rsid w:val="0004059D"/>
    <w:rsid w:val="0004059E"/>
    <w:rsid w:val="00040D18"/>
    <w:rsid w:val="00041416"/>
    <w:rsid w:val="0004152C"/>
    <w:rsid w:val="00041810"/>
    <w:rsid w:val="000422C9"/>
    <w:rsid w:val="000422FF"/>
    <w:rsid w:val="00042DEB"/>
    <w:rsid w:val="00043878"/>
    <w:rsid w:val="00043C0C"/>
    <w:rsid w:val="00043F06"/>
    <w:rsid w:val="00044D86"/>
    <w:rsid w:val="00045082"/>
    <w:rsid w:val="00045210"/>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70B29"/>
    <w:rsid w:val="0007119C"/>
    <w:rsid w:val="00071F1E"/>
    <w:rsid w:val="00072086"/>
    <w:rsid w:val="000720DC"/>
    <w:rsid w:val="00072453"/>
    <w:rsid w:val="00072518"/>
    <w:rsid w:val="0007275B"/>
    <w:rsid w:val="00072C1F"/>
    <w:rsid w:val="00073C42"/>
    <w:rsid w:val="00073E25"/>
    <w:rsid w:val="000755B5"/>
    <w:rsid w:val="0007650C"/>
    <w:rsid w:val="00076C44"/>
    <w:rsid w:val="00076FF5"/>
    <w:rsid w:val="000773AA"/>
    <w:rsid w:val="000775AB"/>
    <w:rsid w:val="0007780C"/>
    <w:rsid w:val="0007796E"/>
    <w:rsid w:val="00080821"/>
    <w:rsid w:val="00080885"/>
    <w:rsid w:val="00080AAE"/>
    <w:rsid w:val="0008214E"/>
    <w:rsid w:val="0008225F"/>
    <w:rsid w:val="00082FB4"/>
    <w:rsid w:val="00083046"/>
    <w:rsid w:val="0008345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EEE"/>
    <w:rsid w:val="00087F06"/>
    <w:rsid w:val="000902E8"/>
    <w:rsid w:val="00090609"/>
    <w:rsid w:val="00090A57"/>
    <w:rsid w:val="0009163A"/>
    <w:rsid w:val="00091C52"/>
    <w:rsid w:val="00092123"/>
    <w:rsid w:val="00092289"/>
    <w:rsid w:val="000923E2"/>
    <w:rsid w:val="000931AF"/>
    <w:rsid w:val="00093461"/>
    <w:rsid w:val="000934B6"/>
    <w:rsid w:val="00093D69"/>
    <w:rsid w:val="00093E45"/>
    <w:rsid w:val="0009442A"/>
    <w:rsid w:val="000948FB"/>
    <w:rsid w:val="00094B22"/>
    <w:rsid w:val="00095991"/>
    <w:rsid w:val="00096D46"/>
    <w:rsid w:val="0009739B"/>
    <w:rsid w:val="000975D5"/>
    <w:rsid w:val="0009779A"/>
    <w:rsid w:val="000979D7"/>
    <w:rsid w:val="00097AF5"/>
    <w:rsid w:val="00097B99"/>
    <w:rsid w:val="00097F52"/>
    <w:rsid w:val="000A082F"/>
    <w:rsid w:val="000A0DF3"/>
    <w:rsid w:val="000A0F33"/>
    <w:rsid w:val="000A0FAC"/>
    <w:rsid w:val="000A1C12"/>
    <w:rsid w:val="000A1D31"/>
    <w:rsid w:val="000A26F4"/>
    <w:rsid w:val="000A2D74"/>
    <w:rsid w:val="000A3940"/>
    <w:rsid w:val="000A4785"/>
    <w:rsid w:val="000A4899"/>
    <w:rsid w:val="000A4EF8"/>
    <w:rsid w:val="000A5315"/>
    <w:rsid w:val="000A53BA"/>
    <w:rsid w:val="000A584D"/>
    <w:rsid w:val="000A591F"/>
    <w:rsid w:val="000A59AD"/>
    <w:rsid w:val="000A6336"/>
    <w:rsid w:val="000A6C4B"/>
    <w:rsid w:val="000A6FAE"/>
    <w:rsid w:val="000A77A6"/>
    <w:rsid w:val="000B0B99"/>
    <w:rsid w:val="000B1FCD"/>
    <w:rsid w:val="000B25B1"/>
    <w:rsid w:val="000B264D"/>
    <w:rsid w:val="000B2B68"/>
    <w:rsid w:val="000B3275"/>
    <w:rsid w:val="000B32FD"/>
    <w:rsid w:val="000B3369"/>
    <w:rsid w:val="000B3C4F"/>
    <w:rsid w:val="000B3EF9"/>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521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A5C"/>
    <w:rsid w:val="00131748"/>
    <w:rsid w:val="00131B0C"/>
    <w:rsid w:val="00131FC9"/>
    <w:rsid w:val="00132CCB"/>
    <w:rsid w:val="00133026"/>
    <w:rsid w:val="00133527"/>
    <w:rsid w:val="00133ADD"/>
    <w:rsid w:val="00133D37"/>
    <w:rsid w:val="00134418"/>
    <w:rsid w:val="00135071"/>
    <w:rsid w:val="0013516A"/>
    <w:rsid w:val="00135364"/>
    <w:rsid w:val="001358FE"/>
    <w:rsid w:val="00135EB0"/>
    <w:rsid w:val="001361F3"/>
    <w:rsid w:val="0013697A"/>
    <w:rsid w:val="00136E4B"/>
    <w:rsid w:val="00137048"/>
    <w:rsid w:val="00137383"/>
    <w:rsid w:val="001379DE"/>
    <w:rsid w:val="00137DF2"/>
    <w:rsid w:val="00137ED4"/>
    <w:rsid w:val="00137F82"/>
    <w:rsid w:val="0014063F"/>
    <w:rsid w:val="001408CD"/>
    <w:rsid w:val="00140E28"/>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E6"/>
    <w:rsid w:val="001471E4"/>
    <w:rsid w:val="001472C1"/>
    <w:rsid w:val="00147305"/>
    <w:rsid w:val="00147488"/>
    <w:rsid w:val="00147ACB"/>
    <w:rsid w:val="00147AFB"/>
    <w:rsid w:val="001503B7"/>
    <w:rsid w:val="0015141B"/>
    <w:rsid w:val="00151B1F"/>
    <w:rsid w:val="001535A8"/>
    <w:rsid w:val="0015388F"/>
    <w:rsid w:val="00153AA2"/>
    <w:rsid w:val="0015445A"/>
    <w:rsid w:val="0015468D"/>
    <w:rsid w:val="00155943"/>
    <w:rsid w:val="00155F30"/>
    <w:rsid w:val="0015641E"/>
    <w:rsid w:val="001564F6"/>
    <w:rsid w:val="0015708C"/>
    <w:rsid w:val="0015724A"/>
    <w:rsid w:val="00157C42"/>
    <w:rsid w:val="0016182F"/>
    <w:rsid w:val="001618AA"/>
    <w:rsid w:val="00162169"/>
    <w:rsid w:val="00162392"/>
    <w:rsid w:val="001639BD"/>
    <w:rsid w:val="00164498"/>
    <w:rsid w:val="001649A0"/>
    <w:rsid w:val="0016551E"/>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388"/>
    <w:rsid w:val="00184508"/>
    <w:rsid w:val="00184848"/>
    <w:rsid w:val="00184FC1"/>
    <w:rsid w:val="001850D6"/>
    <w:rsid w:val="001854A9"/>
    <w:rsid w:val="001866C3"/>
    <w:rsid w:val="00186866"/>
    <w:rsid w:val="0018790D"/>
    <w:rsid w:val="00187B8C"/>
    <w:rsid w:val="00187DAE"/>
    <w:rsid w:val="0019035D"/>
    <w:rsid w:val="00190481"/>
    <w:rsid w:val="00190B32"/>
    <w:rsid w:val="00190BED"/>
    <w:rsid w:val="001911AC"/>
    <w:rsid w:val="0019161B"/>
    <w:rsid w:val="00192240"/>
    <w:rsid w:val="00192473"/>
    <w:rsid w:val="00192D21"/>
    <w:rsid w:val="001934CC"/>
    <w:rsid w:val="0019396C"/>
    <w:rsid w:val="0019499E"/>
    <w:rsid w:val="00194A8D"/>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110D"/>
    <w:rsid w:val="001A1955"/>
    <w:rsid w:val="001A2884"/>
    <w:rsid w:val="001A3681"/>
    <w:rsid w:val="001A3AF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4848"/>
    <w:rsid w:val="001B4FE8"/>
    <w:rsid w:val="001B620C"/>
    <w:rsid w:val="001B65D6"/>
    <w:rsid w:val="001B6672"/>
    <w:rsid w:val="001B6E7C"/>
    <w:rsid w:val="001B73F7"/>
    <w:rsid w:val="001B7B32"/>
    <w:rsid w:val="001B7B86"/>
    <w:rsid w:val="001C011D"/>
    <w:rsid w:val="001C0292"/>
    <w:rsid w:val="001C06AA"/>
    <w:rsid w:val="001C0DEF"/>
    <w:rsid w:val="001C186D"/>
    <w:rsid w:val="001C1E17"/>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5210"/>
    <w:rsid w:val="001E53D6"/>
    <w:rsid w:val="001E5FC9"/>
    <w:rsid w:val="001E62F2"/>
    <w:rsid w:val="001E6624"/>
    <w:rsid w:val="001E6796"/>
    <w:rsid w:val="001E6E98"/>
    <w:rsid w:val="001E75EB"/>
    <w:rsid w:val="001E7B19"/>
    <w:rsid w:val="001E7F1E"/>
    <w:rsid w:val="001F0BC1"/>
    <w:rsid w:val="001F1669"/>
    <w:rsid w:val="001F1EF9"/>
    <w:rsid w:val="001F2638"/>
    <w:rsid w:val="001F28FD"/>
    <w:rsid w:val="001F2911"/>
    <w:rsid w:val="001F29DA"/>
    <w:rsid w:val="001F2D76"/>
    <w:rsid w:val="001F3437"/>
    <w:rsid w:val="001F3815"/>
    <w:rsid w:val="001F3BD8"/>
    <w:rsid w:val="001F3D08"/>
    <w:rsid w:val="001F4519"/>
    <w:rsid w:val="001F5199"/>
    <w:rsid w:val="001F5218"/>
    <w:rsid w:val="001F6F91"/>
    <w:rsid w:val="001F7C2B"/>
    <w:rsid w:val="001F7C8A"/>
    <w:rsid w:val="00200066"/>
    <w:rsid w:val="0020023B"/>
    <w:rsid w:val="002007F8"/>
    <w:rsid w:val="00200A2C"/>
    <w:rsid w:val="00201689"/>
    <w:rsid w:val="00202049"/>
    <w:rsid w:val="00202279"/>
    <w:rsid w:val="00202518"/>
    <w:rsid w:val="00202BE0"/>
    <w:rsid w:val="00202DD3"/>
    <w:rsid w:val="00203F17"/>
    <w:rsid w:val="00203FC7"/>
    <w:rsid w:val="0020445B"/>
    <w:rsid w:val="002044FD"/>
    <w:rsid w:val="002046A7"/>
    <w:rsid w:val="00204B7E"/>
    <w:rsid w:val="002051F8"/>
    <w:rsid w:val="00205913"/>
    <w:rsid w:val="00205DF1"/>
    <w:rsid w:val="00205F4A"/>
    <w:rsid w:val="00206867"/>
    <w:rsid w:val="00207168"/>
    <w:rsid w:val="00207603"/>
    <w:rsid w:val="0021034B"/>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7BE"/>
    <w:rsid w:val="0021595D"/>
    <w:rsid w:val="002160F1"/>
    <w:rsid w:val="002162D0"/>
    <w:rsid w:val="002164F7"/>
    <w:rsid w:val="0021679E"/>
    <w:rsid w:val="00216E9E"/>
    <w:rsid w:val="00216EB5"/>
    <w:rsid w:val="00217130"/>
    <w:rsid w:val="002171C5"/>
    <w:rsid w:val="002177FD"/>
    <w:rsid w:val="00217AA4"/>
    <w:rsid w:val="00220CE6"/>
    <w:rsid w:val="00221014"/>
    <w:rsid w:val="00221965"/>
    <w:rsid w:val="002220F3"/>
    <w:rsid w:val="00222261"/>
    <w:rsid w:val="00222A69"/>
    <w:rsid w:val="00222A9A"/>
    <w:rsid w:val="00222B5E"/>
    <w:rsid w:val="002234ED"/>
    <w:rsid w:val="00223BC8"/>
    <w:rsid w:val="00224BF2"/>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798"/>
    <w:rsid w:val="002428B8"/>
    <w:rsid w:val="00242921"/>
    <w:rsid w:val="00243E32"/>
    <w:rsid w:val="00244879"/>
    <w:rsid w:val="00244EF2"/>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4023"/>
    <w:rsid w:val="0025444C"/>
    <w:rsid w:val="00254D33"/>
    <w:rsid w:val="00254D8C"/>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602A"/>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E8D"/>
    <w:rsid w:val="002823A4"/>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6A5"/>
    <w:rsid w:val="002C4A7E"/>
    <w:rsid w:val="002C64CC"/>
    <w:rsid w:val="002C64DE"/>
    <w:rsid w:val="002C669F"/>
    <w:rsid w:val="002C6806"/>
    <w:rsid w:val="002C7681"/>
    <w:rsid w:val="002C77F0"/>
    <w:rsid w:val="002C7AAD"/>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11B9"/>
    <w:rsid w:val="002E12E2"/>
    <w:rsid w:val="002E16C5"/>
    <w:rsid w:val="002E1950"/>
    <w:rsid w:val="002E2C90"/>
    <w:rsid w:val="002E2CB4"/>
    <w:rsid w:val="002E315D"/>
    <w:rsid w:val="002E333E"/>
    <w:rsid w:val="002E3495"/>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ECF"/>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50F"/>
    <w:rsid w:val="0032266E"/>
    <w:rsid w:val="00323455"/>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AB5"/>
    <w:rsid w:val="00337211"/>
    <w:rsid w:val="00337623"/>
    <w:rsid w:val="0033781C"/>
    <w:rsid w:val="00337E1E"/>
    <w:rsid w:val="003406B4"/>
    <w:rsid w:val="0034083C"/>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D8B"/>
    <w:rsid w:val="00351063"/>
    <w:rsid w:val="003514CD"/>
    <w:rsid w:val="0035341A"/>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8D9"/>
    <w:rsid w:val="00373942"/>
    <w:rsid w:val="00373992"/>
    <w:rsid w:val="003739C4"/>
    <w:rsid w:val="00373ADA"/>
    <w:rsid w:val="00373FE3"/>
    <w:rsid w:val="00374A0E"/>
    <w:rsid w:val="00374C1E"/>
    <w:rsid w:val="003752DA"/>
    <w:rsid w:val="00375627"/>
    <w:rsid w:val="00376CA1"/>
    <w:rsid w:val="003773A4"/>
    <w:rsid w:val="00377D5D"/>
    <w:rsid w:val="00380384"/>
    <w:rsid w:val="00380759"/>
    <w:rsid w:val="0038169D"/>
    <w:rsid w:val="00381784"/>
    <w:rsid w:val="003818F6"/>
    <w:rsid w:val="00381CB6"/>
    <w:rsid w:val="00382687"/>
    <w:rsid w:val="003826CD"/>
    <w:rsid w:val="00382B37"/>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E26"/>
    <w:rsid w:val="003B0031"/>
    <w:rsid w:val="003B02B2"/>
    <w:rsid w:val="003B0AC6"/>
    <w:rsid w:val="003B1E3E"/>
    <w:rsid w:val="003B2CFD"/>
    <w:rsid w:val="003B33FB"/>
    <w:rsid w:val="003B3A03"/>
    <w:rsid w:val="003B4812"/>
    <w:rsid w:val="003B486C"/>
    <w:rsid w:val="003B4F37"/>
    <w:rsid w:val="003B55C8"/>
    <w:rsid w:val="003B6137"/>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81"/>
    <w:rsid w:val="003D31A1"/>
    <w:rsid w:val="003D3265"/>
    <w:rsid w:val="003D3668"/>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3BDD"/>
    <w:rsid w:val="003F48AA"/>
    <w:rsid w:val="003F4981"/>
    <w:rsid w:val="003F49D5"/>
    <w:rsid w:val="003F4D6D"/>
    <w:rsid w:val="003F4E14"/>
    <w:rsid w:val="003F540A"/>
    <w:rsid w:val="003F5E49"/>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42E9"/>
    <w:rsid w:val="00404752"/>
    <w:rsid w:val="00404B4A"/>
    <w:rsid w:val="004058C6"/>
    <w:rsid w:val="00406082"/>
    <w:rsid w:val="00406143"/>
    <w:rsid w:val="0040633D"/>
    <w:rsid w:val="004063EE"/>
    <w:rsid w:val="0040648C"/>
    <w:rsid w:val="0040669B"/>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F9"/>
    <w:rsid w:val="004176F1"/>
    <w:rsid w:val="00417D61"/>
    <w:rsid w:val="004205D4"/>
    <w:rsid w:val="00420853"/>
    <w:rsid w:val="00420884"/>
    <w:rsid w:val="00420F24"/>
    <w:rsid w:val="00421020"/>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1E7"/>
    <w:rsid w:val="00437386"/>
    <w:rsid w:val="00437D47"/>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344"/>
    <w:rsid w:val="00455E7A"/>
    <w:rsid w:val="00456398"/>
    <w:rsid w:val="00456447"/>
    <w:rsid w:val="004567CE"/>
    <w:rsid w:val="00456E98"/>
    <w:rsid w:val="00457284"/>
    <w:rsid w:val="004579A1"/>
    <w:rsid w:val="004608CC"/>
    <w:rsid w:val="0046093C"/>
    <w:rsid w:val="00461C28"/>
    <w:rsid w:val="00461DC9"/>
    <w:rsid w:val="00461E53"/>
    <w:rsid w:val="00461F2D"/>
    <w:rsid w:val="0046231E"/>
    <w:rsid w:val="004624A3"/>
    <w:rsid w:val="004637E0"/>
    <w:rsid w:val="004647AA"/>
    <w:rsid w:val="00465874"/>
    <w:rsid w:val="00465880"/>
    <w:rsid w:val="00465AEC"/>
    <w:rsid w:val="00466263"/>
    <w:rsid w:val="00466532"/>
    <w:rsid w:val="0046666D"/>
    <w:rsid w:val="0046687D"/>
    <w:rsid w:val="004669F3"/>
    <w:rsid w:val="00466F1C"/>
    <w:rsid w:val="00467A29"/>
    <w:rsid w:val="00470D36"/>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D20"/>
    <w:rsid w:val="00484397"/>
    <w:rsid w:val="00484F59"/>
    <w:rsid w:val="00485376"/>
    <w:rsid w:val="0048553E"/>
    <w:rsid w:val="0048570F"/>
    <w:rsid w:val="0048577F"/>
    <w:rsid w:val="00485EC0"/>
    <w:rsid w:val="00485F01"/>
    <w:rsid w:val="00485F12"/>
    <w:rsid w:val="00485FF9"/>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115"/>
    <w:rsid w:val="004C25AA"/>
    <w:rsid w:val="004C3070"/>
    <w:rsid w:val="004C3628"/>
    <w:rsid w:val="004C407C"/>
    <w:rsid w:val="004C42B4"/>
    <w:rsid w:val="004C4315"/>
    <w:rsid w:val="004C48A5"/>
    <w:rsid w:val="004C4FBB"/>
    <w:rsid w:val="004C54CF"/>
    <w:rsid w:val="004C5C98"/>
    <w:rsid w:val="004C5D06"/>
    <w:rsid w:val="004C61B3"/>
    <w:rsid w:val="004C657C"/>
    <w:rsid w:val="004C7D14"/>
    <w:rsid w:val="004D026D"/>
    <w:rsid w:val="004D0402"/>
    <w:rsid w:val="004D108A"/>
    <w:rsid w:val="004D159C"/>
    <w:rsid w:val="004D1954"/>
    <w:rsid w:val="004D1EEB"/>
    <w:rsid w:val="004D22D8"/>
    <w:rsid w:val="004D4638"/>
    <w:rsid w:val="004D4B10"/>
    <w:rsid w:val="004D4C94"/>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1269"/>
    <w:rsid w:val="004E21AE"/>
    <w:rsid w:val="004E21B1"/>
    <w:rsid w:val="004E3620"/>
    <w:rsid w:val="004E3EC0"/>
    <w:rsid w:val="004E42BA"/>
    <w:rsid w:val="004E4832"/>
    <w:rsid w:val="004E4E83"/>
    <w:rsid w:val="004E5728"/>
    <w:rsid w:val="004E577A"/>
    <w:rsid w:val="004E6011"/>
    <w:rsid w:val="004E6A4C"/>
    <w:rsid w:val="004E6F5F"/>
    <w:rsid w:val="004E7247"/>
    <w:rsid w:val="004E737A"/>
    <w:rsid w:val="004E7FD8"/>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702F"/>
    <w:rsid w:val="00507091"/>
    <w:rsid w:val="0050732F"/>
    <w:rsid w:val="005074C4"/>
    <w:rsid w:val="005079CC"/>
    <w:rsid w:val="00507AC0"/>
    <w:rsid w:val="00507F2D"/>
    <w:rsid w:val="00510321"/>
    <w:rsid w:val="005109A0"/>
    <w:rsid w:val="00510D77"/>
    <w:rsid w:val="00510E50"/>
    <w:rsid w:val="0051171D"/>
    <w:rsid w:val="00511DAF"/>
    <w:rsid w:val="00512362"/>
    <w:rsid w:val="00512A90"/>
    <w:rsid w:val="00512BA4"/>
    <w:rsid w:val="0051300C"/>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E7E"/>
    <w:rsid w:val="00522560"/>
    <w:rsid w:val="005227F5"/>
    <w:rsid w:val="0052348B"/>
    <w:rsid w:val="00524A2F"/>
    <w:rsid w:val="00524ECD"/>
    <w:rsid w:val="005251BE"/>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61F"/>
    <w:rsid w:val="005337D0"/>
    <w:rsid w:val="00533905"/>
    <w:rsid w:val="00533D37"/>
    <w:rsid w:val="00533DE6"/>
    <w:rsid w:val="00533E42"/>
    <w:rsid w:val="005344B5"/>
    <w:rsid w:val="00534DF6"/>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3AF5"/>
    <w:rsid w:val="00554665"/>
    <w:rsid w:val="00555A1A"/>
    <w:rsid w:val="00555F2F"/>
    <w:rsid w:val="00556579"/>
    <w:rsid w:val="00556926"/>
    <w:rsid w:val="00556CAB"/>
    <w:rsid w:val="0055712D"/>
    <w:rsid w:val="00557F56"/>
    <w:rsid w:val="005607B5"/>
    <w:rsid w:val="00561825"/>
    <w:rsid w:val="00561E70"/>
    <w:rsid w:val="00561F6F"/>
    <w:rsid w:val="00562A7C"/>
    <w:rsid w:val="00564568"/>
    <w:rsid w:val="00565823"/>
    <w:rsid w:val="00565D98"/>
    <w:rsid w:val="00565F55"/>
    <w:rsid w:val="005672F4"/>
    <w:rsid w:val="005678F0"/>
    <w:rsid w:val="00567B39"/>
    <w:rsid w:val="00567B9C"/>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BF2"/>
    <w:rsid w:val="005863FB"/>
    <w:rsid w:val="00586684"/>
    <w:rsid w:val="00587E75"/>
    <w:rsid w:val="00590407"/>
    <w:rsid w:val="00590DDD"/>
    <w:rsid w:val="00590E08"/>
    <w:rsid w:val="0059155C"/>
    <w:rsid w:val="005916A7"/>
    <w:rsid w:val="00592741"/>
    <w:rsid w:val="0059368B"/>
    <w:rsid w:val="00594308"/>
    <w:rsid w:val="00594841"/>
    <w:rsid w:val="00594AAF"/>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5915"/>
    <w:rsid w:val="005B5A7B"/>
    <w:rsid w:val="005B5C71"/>
    <w:rsid w:val="005B754E"/>
    <w:rsid w:val="005B770A"/>
    <w:rsid w:val="005B7B5F"/>
    <w:rsid w:val="005C105E"/>
    <w:rsid w:val="005C1174"/>
    <w:rsid w:val="005C1175"/>
    <w:rsid w:val="005C14AD"/>
    <w:rsid w:val="005C1516"/>
    <w:rsid w:val="005C1740"/>
    <w:rsid w:val="005C1871"/>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848"/>
    <w:rsid w:val="005E15BC"/>
    <w:rsid w:val="005E2034"/>
    <w:rsid w:val="005E22C2"/>
    <w:rsid w:val="005E28AF"/>
    <w:rsid w:val="005E44CC"/>
    <w:rsid w:val="005E48CC"/>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893"/>
    <w:rsid w:val="00603C5E"/>
    <w:rsid w:val="00603E70"/>
    <w:rsid w:val="00604004"/>
    <w:rsid w:val="00604224"/>
    <w:rsid w:val="006047B9"/>
    <w:rsid w:val="00604AE3"/>
    <w:rsid w:val="00604BB3"/>
    <w:rsid w:val="00604F33"/>
    <w:rsid w:val="00605580"/>
    <w:rsid w:val="00605798"/>
    <w:rsid w:val="00606A9D"/>
    <w:rsid w:val="006071E7"/>
    <w:rsid w:val="00607327"/>
    <w:rsid w:val="006078B5"/>
    <w:rsid w:val="006107CB"/>
    <w:rsid w:val="00610BA8"/>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4EE"/>
    <w:rsid w:val="00620B19"/>
    <w:rsid w:val="00620F3D"/>
    <w:rsid w:val="00621018"/>
    <w:rsid w:val="00621482"/>
    <w:rsid w:val="0062196D"/>
    <w:rsid w:val="00621F9E"/>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F3C"/>
    <w:rsid w:val="00627125"/>
    <w:rsid w:val="0062732B"/>
    <w:rsid w:val="00627509"/>
    <w:rsid w:val="00627635"/>
    <w:rsid w:val="00630D6A"/>
    <w:rsid w:val="00630E9A"/>
    <w:rsid w:val="006310B0"/>
    <w:rsid w:val="0063162C"/>
    <w:rsid w:val="00631A52"/>
    <w:rsid w:val="00631C9C"/>
    <w:rsid w:val="00632544"/>
    <w:rsid w:val="006328E4"/>
    <w:rsid w:val="00632EAC"/>
    <w:rsid w:val="0063318B"/>
    <w:rsid w:val="00633AD4"/>
    <w:rsid w:val="00634450"/>
    <w:rsid w:val="0063477E"/>
    <w:rsid w:val="006347C1"/>
    <w:rsid w:val="006355F1"/>
    <w:rsid w:val="0063688C"/>
    <w:rsid w:val="00637589"/>
    <w:rsid w:val="00637AB1"/>
    <w:rsid w:val="00637B97"/>
    <w:rsid w:val="006410E9"/>
    <w:rsid w:val="006419A8"/>
    <w:rsid w:val="00641B7E"/>
    <w:rsid w:val="00642752"/>
    <w:rsid w:val="00642A83"/>
    <w:rsid w:val="00642F3F"/>
    <w:rsid w:val="00643083"/>
    <w:rsid w:val="006430EB"/>
    <w:rsid w:val="006434AB"/>
    <w:rsid w:val="006458B7"/>
    <w:rsid w:val="00645E63"/>
    <w:rsid w:val="00645E7D"/>
    <w:rsid w:val="00647880"/>
    <w:rsid w:val="00647C63"/>
    <w:rsid w:val="00647CEA"/>
    <w:rsid w:val="00647F50"/>
    <w:rsid w:val="0065003A"/>
    <w:rsid w:val="0065003C"/>
    <w:rsid w:val="006501ED"/>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D46"/>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CEE"/>
    <w:rsid w:val="00695DFF"/>
    <w:rsid w:val="00696206"/>
    <w:rsid w:val="006967C7"/>
    <w:rsid w:val="00696E55"/>
    <w:rsid w:val="006975BC"/>
    <w:rsid w:val="0069764F"/>
    <w:rsid w:val="006976D9"/>
    <w:rsid w:val="00697B5F"/>
    <w:rsid w:val="00697B6C"/>
    <w:rsid w:val="006A0925"/>
    <w:rsid w:val="006A0E4D"/>
    <w:rsid w:val="006A1016"/>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5766"/>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5DC9"/>
    <w:rsid w:val="006C6C48"/>
    <w:rsid w:val="006C6C7F"/>
    <w:rsid w:val="006C7F8C"/>
    <w:rsid w:val="006D01E1"/>
    <w:rsid w:val="006D0735"/>
    <w:rsid w:val="006D0769"/>
    <w:rsid w:val="006D09D1"/>
    <w:rsid w:val="006D11A1"/>
    <w:rsid w:val="006D1219"/>
    <w:rsid w:val="006D1440"/>
    <w:rsid w:val="006D147F"/>
    <w:rsid w:val="006D17F0"/>
    <w:rsid w:val="006D1893"/>
    <w:rsid w:val="006D1FC5"/>
    <w:rsid w:val="006D206D"/>
    <w:rsid w:val="006D2658"/>
    <w:rsid w:val="006D2ED0"/>
    <w:rsid w:val="006D3D85"/>
    <w:rsid w:val="006D4466"/>
    <w:rsid w:val="006D55C8"/>
    <w:rsid w:val="006D60A8"/>
    <w:rsid w:val="006D6C80"/>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9E1"/>
    <w:rsid w:val="006F7A0A"/>
    <w:rsid w:val="006F7BCF"/>
    <w:rsid w:val="00700BC3"/>
    <w:rsid w:val="0070274F"/>
    <w:rsid w:val="00703F73"/>
    <w:rsid w:val="00704B92"/>
    <w:rsid w:val="00704C08"/>
    <w:rsid w:val="00705818"/>
    <w:rsid w:val="00705B9C"/>
    <w:rsid w:val="00706011"/>
    <w:rsid w:val="00706C83"/>
    <w:rsid w:val="00707155"/>
    <w:rsid w:val="00707C1A"/>
    <w:rsid w:val="00707D33"/>
    <w:rsid w:val="0071081E"/>
    <w:rsid w:val="00710DB2"/>
    <w:rsid w:val="007110E6"/>
    <w:rsid w:val="00711612"/>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4036"/>
    <w:rsid w:val="00724190"/>
    <w:rsid w:val="00724593"/>
    <w:rsid w:val="007250C5"/>
    <w:rsid w:val="007253E5"/>
    <w:rsid w:val="00725549"/>
    <w:rsid w:val="007258F3"/>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8E9"/>
    <w:rsid w:val="00734CCD"/>
    <w:rsid w:val="00735342"/>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401D"/>
    <w:rsid w:val="00744B93"/>
    <w:rsid w:val="00745129"/>
    <w:rsid w:val="00745DED"/>
    <w:rsid w:val="00745E04"/>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5DC5"/>
    <w:rsid w:val="0076606C"/>
    <w:rsid w:val="00766BA8"/>
    <w:rsid w:val="0077022A"/>
    <w:rsid w:val="00770D10"/>
    <w:rsid w:val="00770E9B"/>
    <w:rsid w:val="00771124"/>
    <w:rsid w:val="00771F90"/>
    <w:rsid w:val="00773110"/>
    <w:rsid w:val="007736EC"/>
    <w:rsid w:val="0077429E"/>
    <w:rsid w:val="007744F7"/>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BC0"/>
    <w:rsid w:val="00786CA5"/>
    <w:rsid w:val="007873CE"/>
    <w:rsid w:val="007874F1"/>
    <w:rsid w:val="007901FD"/>
    <w:rsid w:val="007902B1"/>
    <w:rsid w:val="0079133C"/>
    <w:rsid w:val="0079147A"/>
    <w:rsid w:val="00791704"/>
    <w:rsid w:val="00791742"/>
    <w:rsid w:val="00791981"/>
    <w:rsid w:val="00791A8B"/>
    <w:rsid w:val="0079251D"/>
    <w:rsid w:val="0079256E"/>
    <w:rsid w:val="007927AB"/>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3F4"/>
    <w:rsid w:val="007A645A"/>
    <w:rsid w:val="007A6F99"/>
    <w:rsid w:val="007A7187"/>
    <w:rsid w:val="007B20F4"/>
    <w:rsid w:val="007B23B0"/>
    <w:rsid w:val="007B2881"/>
    <w:rsid w:val="007B299C"/>
    <w:rsid w:val="007B2A97"/>
    <w:rsid w:val="007B3B82"/>
    <w:rsid w:val="007B3C58"/>
    <w:rsid w:val="007B3CDC"/>
    <w:rsid w:val="007B3EB3"/>
    <w:rsid w:val="007B3ED7"/>
    <w:rsid w:val="007B3F88"/>
    <w:rsid w:val="007B4123"/>
    <w:rsid w:val="007B49B4"/>
    <w:rsid w:val="007B4C4C"/>
    <w:rsid w:val="007B4CF1"/>
    <w:rsid w:val="007B5CB4"/>
    <w:rsid w:val="007B601A"/>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3572"/>
    <w:rsid w:val="007D3B92"/>
    <w:rsid w:val="007D3E19"/>
    <w:rsid w:val="007D414C"/>
    <w:rsid w:val="007D41F7"/>
    <w:rsid w:val="007D42ED"/>
    <w:rsid w:val="007D4725"/>
    <w:rsid w:val="007D4A63"/>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BF4"/>
    <w:rsid w:val="007F3E6A"/>
    <w:rsid w:val="007F400E"/>
    <w:rsid w:val="007F4244"/>
    <w:rsid w:val="007F4368"/>
    <w:rsid w:val="007F5564"/>
    <w:rsid w:val="007F59E2"/>
    <w:rsid w:val="007F68E6"/>
    <w:rsid w:val="007F69B2"/>
    <w:rsid w:val="007F6D3A"/>
    <w:rsid w:val="007F74AB"/>
    <w:rsid w:val="007F75CB"/>
    <w:rsid w:val="007F76E5"/>
    <w:rsid w:val="007F780F"/>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97"/>
    <w:rsid w:val="00815F1F"/>
    <w:rsid w:val="008166DC"/>
    <w:rsid w:val="008208F9"/>
    <w:rsid w:val="008217DD"/>
    <w:rsid w:val="008218D8"/>
    <w:rsid w:val="00821B15"/>
    <w:rsid w:val="0082267F"/>
    <w:rsid w:val="00822B88"/>
    <w:rsid w:val="00822DF4"/>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307"/>
    <w:rsid w:val="008446DE"/>
    <w:rsid w:val="0084492B"/>
    <w:rsid w:val="00845257"/>
    <w:rsid w:val="0084540D"/>
    <w:rsid w:val="0084640D"/>
    <w:rsid w:val="00847775"/>
    <w:rsid w:val="008478E1"/>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6CD0"/>
    <w:rsid w:val="00866E62"/>
    <w:rsid w:val="0086711E"/>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B1C04"/>
    <w:rsid w:val="008B1D3A"/>
    <w:rsid w:val="008B2920"/>
    <w:rsid w:val="008B494B"/>
    <w:rsid w:val="008B4B57"/>
    <w:rsid w:val="008B6030"/>
    <w:rsid w:val="008B642B"/>
    <w:rsid w:val="008B6A77"/>
    <w:rsid w:val="008B72A9"/>
    <w:rsid w:val="008B7339"/>
    <w:rsid w:val="008B770A"/>
    <w:rsid w:val="008C006E"/>
    <w:rsid w:val="008C00B6"/>
    <w:rsid w:val="008C06C4"/>
    <w:rsid w:val="008C0AE4"/>
    <w:rsid w:val="008C0C9B"/>
    <w:rsid w:val="008C0EAA"/>
    <w:rsid w:val="008C1090"/>
    <w:rsid w:val="008C19BA"/>
    <w:rsid w:val="008C1CB8"/>
    <w:rsid w:val="008C1CDE"/>
    <w:rsid w:val="008C1DD1"/>
    <w:rsid w:val="008C24BF"/>
    <w:rsid w:val="008C340D"/>
    <w:rsid w:val="008C3858"/>
    <w:rsid w:val="008C3CEF"/>
    <w:rsid w:val="008C4384"/>
    <w:rsid w:val="008C52AD"/>
    <w:rsid w:val="008C552C"/>
    <w:rsid w:val="008C586A"/>
    <w:rsid w:val="008C586C"/>
    <w:rsid w:val="008C5D63"/>
    <w:rsid w:val="008C68FD"/>
    <w:rsid w:val="008C72A4"/>
    <w:rsid w:val="008C7A40"/>
    <w:rsid w:val="008C7AEE"/>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7016"/>
    <w:rsid w:val="008E71DB"/>
    <w:rsid w:val="008E7EB4"/>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365E"/>
    <w:rsid w:val="00915590"/>
    <w:rsid w:val="009157FF"/>
    <w:rsid w:val="00916C33"/>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711C"/>
    <w:rsid w:val="00967223"/>
    <w:rsid w:val="009673DC"/>
    <w:rsid w:val="00967881"/>
    <w:rsid w:val="00967D6D"/>
    <w:rsid w:val="0097032E"/>
    <w:rsid w:val="009718A2"/>
    <w:rsid w:val="009721A1"/>
    <w:rsid w:val="00972A2E"/>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20C6"/>
    <w:rsid w:val="009A272E"/>
    <w:rsid w:val="009A31E5"/>
    <w:rsid w:val="009A3267"/>
    <w:rsid w:val="009A3716"/>
    <w:rsid w:val="009A4121"/>
    <w:rsid w:val="009A546A"/>
    <w:rsid w:val="009A6640"/>
    <w:rsid w:val="009A6CB0"/>
    <w:rsid w:val="009A753D"/>
    <w:rsid w:val="009A7C8D"/>
    <w:rsid w:val="009B0C3B"/>
    <w:rsid w:val="009B0CE9"/>
    <w:rsid w:val="009B0F2C"/>
    <w:rsid w:val="009B1469"/>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7C2"/>
    <w:rsid w:val="009D1CAA"/>
    <w:rsid w:val="009D1DAF"/>
    <w:rsid w:val="009D26AB"/>
    <w:rsid w:val="009D2A8D"/>
    <w:rsid w:val="009D2ED2"/>
    <w:rsid w:val="009D36E8"/>
    <w:rsid w:val="009D3C22"/>
    <w:rsid w:val="009D45C5"/>
    <w:rsid w:val="009D51A2"/>
    <w:rsid w:val="009D6041"/>
    <w:rsid w:val="009E098C"/>
    <w:rsid w:val="009E0E48"/>
    <w:rsid w:val="009E0FB7"/>
    <w:rsid w:val="009E2763"/>
    <w:rsid w:val="009E2872"/>
    <w:rsid w:val="009E3B98"/>
    <w:rsid w:val="009E4A14"/>
    <w:rsid w:val="009E4D28"/>
    <w:rsid w:val="009E5133"/>
    <w:rsid w:val="009E52C8"/>
    <w:rsid w:val="009E5704"/>
    <w:rsid w:val="009E5D21"/>
    <w:rsid w:val="009E5DDF"/>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200F"/>
    <w:rsid w:val="00A024D3"/>
    <w:rsid w:val="00A02D0F"/>
    <w:rsid w:val="00A04117"/>
    <w:rsid w:val="00A043A0"/>
    <w:rsid w:val="00A04FCB"/>
    <w:rsid w:val="00A051CE"/>
    <w:rsid w:val="00A053C7"/>
    <w:rsid w:val="00A073BF"/>
    <w:rsid w:val="00A0774C"/>
    <w:rsid w:val="00A07B42"/>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B2C"/>
    <w:rsid w:val="00A16523"/>
    <w:rsid w:val="00A16C04"/>
    <w:rsid w:val="00A16E23"/>
    <w:rsid w:val="00A17773"/>
    <w:rsid w:val="00A1795A"/>
    <w:rsid w:val="00A204E8"/>
    <w:rsid w:val="00A205A8"/>
    <w:rsid w:val="00A207CA"/>
    <w:rsid w:val="00A21023"/>
    <w:rsid w:val="00A21216"/>
    <w:rsid w:val="00A219A3"/>
    <w:rsid w:val="00A22193"/>
    <w:rsid w:val="00A2226A"/>
    <w:rsid w:val="00A224EE"/>
    <w:rsid w:val="00A22DAB"/>
    <w:rsid w:val="00A232AC"/>
    <w:rsid w:val="00A24514"/>
    <w:rsid w:val="00A24DE2"/>
    <w:rsid w:val="00A25047"/>
    <w:rsid w:val="00A252F2"/>
    <w:rsid w:val="00A253E6"/>
    <w:rsid w:val="00A26BD0"/>
    <w:rsid w:val="00A2712A"/>
    <w:rsid w:val="00A27237"/>
    <w:rsid w:val="00A27389"/>
    <w:rsid w:val="00A273E4"/>
    <w:rsid w:val="00A2781F"/>
    <w:rsid w:val="00A279D1"/>
    <w:rsid w:val="00A27C88"/>
    <w:rsid w:val="00A3067A"/>
    <w:rsid w:val="00A31043"/>
    <w:rsid w:val="00A31A41"/>
    <w:rsid w:val="00A31E66"/>
    <w:rsid w:val="00A3237E"/>
    <w:rsid w:val="00A32483"/>
    <w:rsid w:val="00A328DA"/>
    <w:rsid w:val="00A329F5"/>
    <w:rsid w:val="00A33E4A"/>
    <w:rsid w:val="00A33E56"/>
    <w:rsid w:val="00A34939"/>
    <w:rsid w:val="00A34E65"/>
    <w:rsid w:val="00A357E2"/>
    <w:rsid w:val="00A368E9"/>
    <w:rsid w:val="00A36D4C"/>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71C4"/>
    <w:rsid w:val="00A475EA"/>
    <w:rsid w:val="00A47985"/>
    <w:rsid w:val="00A47A1D"/>
    <w:rsid w:val="00A47A54"/>
    <w:rsid w:val="00A508FF"/>
    <w:rsid w:val="00A50F20"/>
    <w:rsid w:val="00A5196E"/>
    <w:rsid w:val="00A51FC5"/>
    <w:rsid w:val="00A52B6E"/>
    <w:rsid w:val="00A53BC5"/>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F86"/>
    <w:rsid w:val="00A600EB"/>
    <w:rsid w:val="00A60EBA"/>
    <w:rsid w:val="00A60F70"/>
    <w:rsid w:val="00A61751"/>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446"/>
    <w:rsid w:val="00A814C5"/>
    <w:rsid w:val="00A81B80"/>
    <w:rsid w:val="00A81B88"/>
    <w:rsid w:val="00A81E8C"/>
    <w:rsid w:val="00A8256A"/>
    <w:rsid w:val="00A83127"/>
    <w:rsid w:val="00A8350B"/>
    <w:rsid w:val="00A83AB0"/>
    <w:rsid w:val="00A83AFA"/>
    <w:rsid w:val="00A846F3"/>
    <w:rsid w:val="00A84E99"/>
    <w:rsid w:val="00A857AA"/>
    <w:rsid w:val="00A86177"/>
    <w:rsid w:val="00A865BC"/>
    <w:rsid w:val="00A8693F"/>
    <w:rsid w:val="00A872FF"/>
    <w:rsid w:val="00A87939"/>
    <w:rsid w:val="00A902BF"/>
    <w:rsid w:val="00A90717"/>
    <w:rsid w:val="00A9156E"/>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74C"/>
    <w:rsid w:val="00AA508E"/>
    <w:rsid w:val="00AA5A94"/>
    <w:rsid w:val="00AA60F2"/>
    <w:rsid w:val="00AA6160"/>
    <w:rsid w:val="00AA649D"/>
    <w:rsid w:val="00AA729C"/>
    <w:rsid w:val="00AA729F"/>
    <w:rsid w:val="00AA75EA"/>
    <w:rsid w:val="00AA7A6F"/>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D7"/>
    <w:rsid w:val="00AB6FD2"/>
    <w:rsid w:val="00AB745D"/>
    <w:rsid w:val="00AB76F7"/>
    <w:rsid w:val="00AB79F7"/>
    <w:rsid w:val="00AC0285"/>
    <w:rsid w:val="00AC06FE"/>
    <w:rsid w:val="00AC11B7"/>
    <w:rsid w:val="00AC1E58"/>
    <w:rsid w:val="00AC22EB"/>
    <w:rsid w:val="00AC2ABA"/>
    <w:rsid w:val="00AC2AE0"/>
    <w:rsid w:val="00AC3075"/>
    <w:rsid w:val="00AC4104"/>
    <w:rsid w:val="00AC46B2"/>
    <w:rsid w:val="00AC4BE1"/>
    <w:rsid w:val="00AC4C7A"/>
    <w:rsid w:val="00AC4ED7"/>
    <w:rsid w:val="00AC524C"/>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85D"/>
    <w:rsid w:val="00AD2C32"/>
    <w:rsid w:val="00AD2E34"/>
    <w:rsid w:val="00AD3DB5"/>
    <w:rsid w:val="00AD568E"/>
    <w:rsid w:val="00AD5764"/>
    <w:rsid w:val="00AD5F6E"/>
    <w:rsid w:val="00AD5F7B"/>
    <w:rsid w:val="00AD6CA7"/>
    <w:rsid w:val="00AD73A4"/>
    <w:rsid w:val="00AD7755"/>
    <w:rsid w:val="00AE0192"/>
    <w:rsid w:val="00AE0433"/>
    <w:rsid w:val="00AE06AD"/>
    <w:rsid w:val="00AE0E8B"/>
    <w:rsid w:val="00AE18B3"/>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520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4A85"/>
    <w:rsid w:val="00B14B92"/>
    <w:rsid w:val="00B14D91"/>
    <w:rsid w:val="00B1538C"/>
    <w:rsid w:val="00B159DD"/>
    <w:rsid w:val="00B15C34"/>
    <w:rsid w:val="00B15E17"/>
    <w:rsid w:val="00B15FB9"/>
    <w:rsid w:val="00B163E8"/>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43D1"/>
    <w:rsid w:val="00B256C0"/>
    <w:rsid w:val="00B264A0"/>
    <w:rsid w:val="00B2681C"/>
    <w:rsid w:val="00B26B46"/>
    <w:rsid w:val="00B26C48"/>
    <w:rsid w:val="00B2781C"/>
    <w:rsid w:val="00B3009E"/>
    <w:rsid w:val="00B30389"/>
    <w:rsid w:val="00B303C8"/>
    <w:rsid w:val="00B31267"/>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722A"/>
    <w:rsid w:val="00B50E2A"/>
    <w:rsid w:val="00B51434"/>
    <w:rsid w:val="00B51715"/>
    <w:rsid w:val="00B51895"/>
    <w:rsid w:val="00B535D2"/>
    <w:rsid w:val="00B53A5A"/>
    <w:rsid w:val="00B53B8E"/>
    <w:rsid w:val="00B5505F"/>
    <w:rsid w:val="00B556E3"/>
    <w:rsid w:val="00B55C96"/>
    <w:rsid w:val="00B55D29"/>
    <w:rsid w:val="00B5693B"/>
    <w:rsid w:val="00B56C99"/>
    <w:rsid w:val="00B57193"/>
    <w:rsid w:val="00B57B0F"/>
    <w:rsid w:val="00B601C4"/>
    <w:rsid w:val="00B601F9"/>
    <w:rsid w:val="00B608DB"/>
    <w:rsid w:val="00B60F97"/>
    <w:rsid w:val="00B60FD5"/>
    <w:rsid w:val="00B6122D"/>
    <w:rsid w:val="00B6125D"/>
    <w:rsid w:val="00B61D56"/>
    <w:rsid w:val="00B62011"/>
    <w:rsid w:val="00B62B8B"/>
    <w:rsid w:val="00B62CFE"/>
    <w:rsid w:val="00B6315E"/>
    <w:rsid w:val="00B63E21"/>
    <w:rsid w:val="00B63EF3"/>
    <w:rsid w:val="00B640DC"/>
    <w:rsid w:val="00B643BF"/>
    <w:rsid w:val="00B64CB1"/>
    <w:rsid w:val="00B65133"/>
    <w:rsid w:val="00B65397"/>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4345"/>
    <w:rsid w:val="00B750A8"/>
    <w:rsid w:val="00B756F1"/>
    <w:rsid w:val="00B75ABC"/>
    <w:rsid w:val="00B75D31"/>
    <w:rsid w:val="00B75DC2"/>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37E"/>
    <w:rsid w:val="00B81E68"/>
    <w:rsid w:val="00B8208E"/>
    <w:rsid w:val="00B821A8"/>
    <w:rsid w:val="00B822E2"/>
    <w:rsid w:val="00B829A7"/>
    <w:rsid w:val="00B82B68"/>
    <w:rsid w:val="00B836ED"/>
    <w:rsid w:val="00B83E56"/>
    <w:rsid w:val="00B848C9"/>
    <w:rsid w:val="00B855C2"/>
    <w:rsid w:val="00B85D36"/>
    <w:rsid w:val="00B86529"/>
    <w:rsid w:val="00B871E3"/>
    <w:rsid w:val="00B9034E"/>
    <w:rsid w:val="00B908E4"/>
    <w:rsid w:val="00B9109C"/>
    <w:rsid w:val="00B91522"/>
    <w:rsid w:val="00B92133"/>
    <w:rsid w:val="00B936C9"/>
    <w:rsid w:val="00B93E09"/>
    <w:rsid w:val="00B93E60"/>
    <w:rsid w:val="00B93EE0"/>
    <w:rsid w:val="00B9405C"/>
    <w:rsid w:val="00B95905"/>
    <w:rsid w:val="00B95AA0"/>
    <w:rsid w:val="00B96A34"/>
    <w:rsid w:val="00B96BFE"/>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394"/>
    <w:rsid w:val="00BA6BAD"/>
    <w:rsid w:val="00BA7240"/>
    <w:rsid w:val="00BA7309"/>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8B3"/>
    <w:rsid w:val="00BC0C41"/>
    <w:rsid w:val="00BC0DC6"/>
    <w:rsid w:val="00BC0E07"/>
    <w:rsid w:val="00BC124B"/>
    <w:rsid w:val="00BC16B8"/>
    <w:rsid w:val="00BC1A29"/>
    <w:rsid w:val="00BC30EB"/>
    <w:rsid w:val="00BC33BC"/>
    <w:rsid w:val="00BC4029"/>
    <w:rsid w:val="00BC4FF7"/>
    <w:rsid w:val="00BC5EC6"/>
    <w:rsid w:val="00BC5ECA"/>
    <w:rsid w:val="00BC5FA2"/>
    <w:rsid w:val="00BC61E3"/>
    <w:rsid w:val="00BC6A75"/>
    <w:rsid w:val="00BC6B61"/>
    <w:rsid w:val="00BC6D47"/>
    <w:rsid w:val="00BC7119"/>
    <w:rsid w:val="00BC744E"/>
    <w:rsid w:val="00BD041A"/>
    <w:rsid w:val="00BD05CA"/>
    <w:rsid w:val="00BD0932"/>
    <w:rsid w:val="00BD0C93"/>
    <w:rsid w:val="00BD123B"/>
    <w:rsid w:val="00BD1838"/>
    <w:rsid w:val="00BD1D0C"/>
    <w:rsid w:val="00BD215F"/>
    <w:rsid w:val="00BD23C5"/>
    <w:rsid w:val="00BD3229"/>
    <w:rsid w:val="00BD33B2"/>
    <w:rsid w:val="00BD4462"/>
    <w:rsid w:val="00BD455C"/>
    <w:rsid w:val="00BD4CF4"/>
    <w:rsid w:val="00BD5F9C"/>
    <w:rsid w:val="00BD61CC"/>
    <w:rsid w:val="00BD61FC"/>
    <w:rsid w:val="00BD6787"/>
    <w:rsid w:val="00BD734C"/>
    <w:rsid w:val="00BD7464"/>
    <w:rsid w:val="00BD7DAB"/>
    <w:rsid w:val="00BE03F6"/>
    <w:rsid w:val="00BE095F"/>
    <w:rsid w:val="00BE1A0A"/>
    <w:rsid w:val="00BE1FB2"/>
    <w:rsid w:val="00BE23AC"/>
    <w:rsid w:val="00BE25BC"/>
    <w:rsid w:val="00BE3569"/>
    <w:rsid w:val="00BE389E"/>
    <w:rsid w:val="00BE398D"/>
    <w:rsid w:val="00BE3D38"/>
    <w:rsid w:val="00BE445D"/>
    <w:rsid w:val="00BE447E"/>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956"/>
    <w:rsid w:val="00C00D5F"/>
    <w:rsid w:val="00C00E5B"/>
    <w:rsid w:val="00C00E96"/>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713B"/>
    <w:rsid w:val="00C17342"/>
    <w:rsid w:val="00C17E56"/>
    <w:rsid w:val="00C200D6"/>
    <w:rsid w:val="00C2011F"/>
    <w:rsid w:val="00C20238"/>
    <w:rsid w:val="00C20467"/>
    <w:rsid w:val="00C206EA"/>
    <w:rsid w:val="00C20C78"/>
    <w:rsid w:val="00C2113D"/>
    <w:rsid w:val="00C215D0"/>
    <w:rsid w:val="00C220EB"/>
    <w:rsid w:val="00C225F7"/>
    <w:rsid w:val="00C228CE"/>
    <w:rsid w:val="00C232F1"/>
    <w:rsid w:val="00C23C48"/>
    <w:rsid w:val="00C23FEE"/>
    <w:rsid w:val="00C24332"/>
    <w:rsid w:val="00C246FF"/>
    <w:rsid w:val="00C24A9D"/>
    <w:rsid w:val="00C250D3"/>
    <w:rsid w:val="00C25F33"/>
    <w:rsid w:val="00C2617F"/>
    <w:rsid w:val="00C26561"/>
    <w:rsid w:val="00C27490"/>
    <w:rsid w:val="00C2760D"/>
    <w:rsid w:val="00C30634"/>
    <w:rsid w:val="00C30B7A"/>
    <w:rsid w:val="00C311DA"/>
    <w:rsid w:val="00C31712"/>
    <w:rsid w:val="00C32284"/>
    <w:rsid w:val="00C326F7"/>
    <w:rsid w:val="00C328DB"/>
    <w:rsid w:val="00C32AC2"/>
    <w:rsid w:val="00C32C85"/>
    <w:rsid w:val="00C32DF9"/>
    <w:rsid w:val="00C333BD"/>
    <w:rsid w:val="00C339D1"/>
    <w:rsid w:val="00C33BE7"/>
    <w:rsid w:val="00C34812"/>
    <w:rsid w:val="00C34C81"/>
    <w:rsid w:val="00C35867"/>
    <w:rsid w:val="00C359D2"/>
    <w:rsid w:val="00C362F1"/>
    <w:rsid w:val="00C367F8"/>
    <w:rsid w:val="00C37AE9"/>
    <w:rsid w:val="00C37D4F"/>
    <w:rsid w:val="00C40392"/>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5E"/>
    <w:rsid w:val="00C64FF0"/>
    <w:rsid w:val="00C65D55"/>
    <w:rsid w:val="00C66215"/>
    <w:rsid w:val="00C670E1"/>
    <w:rsid w:val="00C671D7"/>
    <w:rsid w:val="00C67622"/>
    <w:rsid w:val="00C6771C"/>
    <w:rsid w:val="00C6776A"/>
    <w:rsid w:val="00C677E2"/>
    <w:rsid w:val="00C70140"/>
    <w:rsid w:val="00C70F99"/>
    <w:rsid w:val="00C71218"/>
    <w:rsid w:val="00C71BE6"/>
    <w:rsid w:val="00C71E0B"/>
    <w:rsid w:val="00C71F57"/>
    <w:rsid w:val="00C72CD0"/>
    <w:rsid w:val="00C73800"/>
    <w:rsid w:val="00C73A02"/>
    <w:rsid w:val="00C73CD0"/>
    <w:rsid w:val="00C73F34"/>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F75"/>
    <w:rsid w:val="00C830C2"/>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B5C"/>
    <w:rsid w:val="00CA31B9"/>
    <w:rsid w:val="00CA37ED"/>
    <w:rsid w:val="00CA3C3E"/>
    <w:rsid w:val="00CA3E8D"/>
    <w:rsid w:val="00CA4699"/>
    <w:rsid w:val="00CA51FB"/>
    <w:rsid w:val="00CA5251"/>
    <w:rsid w:val="00CA534A"/>
    <w:rsid w:val="00CA56C6"/>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E62"/>
    <w:rsid w:val="00CB4EE7"/>
    <w:rsid w:val="00CB4FAD"/>
    <w:rsid w:val="00CB50A9"/>
    <w:rsid w:val="00CB5DF1"/>
    <w:rsid w:val="00CB6923"/>
    <w:rsid w:val="00CB6E70"/>
    <w:rsid w:val="00CB7374"/>
    <w:rsid w:val="00CB75F7"/>
    <w:rsid w:val="00CB7742"/>
    <w:rsid w:val="00CB79AA"/>
    <w:rsid w:val="00CB7D99"/>
    <w:rsid w:val="00CB7DB8"/>
    <w:rsid w:val="00CC00ED"/>
    <w:rsid w:val="00CC08F7"/>
    <w:rsid w:val="00CC109A"/>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9D"/>
    <w:rsid w:val="00CE4C9C"/>
    <w:rsid w:val="00CE4E0F"/>
    <w:rsid w:val="00CE4F8B"/>
    <w:rsid w:val="00CE548B"/>
    <w:rsid w:val="00CE566C"/>
    <w:rsid w:val="00CE597D"/>
    <w:rsid w:val="00CE6665"/>
    <w:rsid w:val="00CE7370"/>
    <w:rsid w:val="00CE7736"/>
    <w:rsid w:val="00CE7998"/>
    <w:rsid w:val="00CE7E8B"/>
    <w:rsid w:val="00CE7F74"/>
    <w:rsid w:val="00CF01AC"/>
    <w:rsid w:val="00CF0260"/>
    <w:rsid w:val="00CF028F"/>
    <w:rsid w:val="00CF03A8"/>
    <w:rsid w:val="00CF07AF"/>
    <w:rsid w:val="00CF0C5D"/>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188"/>
    <w:rsid w:val="00D06F92"/>
    <w:rsid w:val="00D07B94"/>
    <w:rsid w:val="00D07EC2"/>
    <w:rsid w:val="00D1009F"/>
    <w:rsid w:val="00D10248"/>
    <w:rsid w:val="00D10778"/>
    <w:rsid w:val="00D107EF"/>
    <w:rsid w:val="00D10945"/>
    <w:rsid w:val="00D10FA1"/>
    <w:rsid w:val="00D112BE"/>
    <w:rsid w:val="00D11900"/>
    <w:rsid w:val="00D1190B"/>
    <w:rsid w:val="00D11A6D"/>
    <w:rsid w:val="00D13108"/>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1563"/>
    <w:rsid w:val="00D2208F"/>
    <w:rsid w:val="00D2219A"/>
    <w:rsid w:val="00D22C71"/>
    <w:rsid w:val="00D22EDA"/>
    <w:rsid w:val="00D230A5"/>
    <w:rsid w:val="00D23248"/>
    <w:rsid w:val="00D23602"/>
    <w:rsid w:val="00D23DCA"/>
    <w:rsid w:val="00D2442A"/>
    <w:rsid w:val="00D24EB6"/>
    <w:rsid w:val="00D24FF5"/>
    <w:rsid w:val="00D25309"/>
    <w:rsid w:val="00D25DA1"/>
    <w:rsid w:val="00D26DED"/>
    <w:rsid w:val="00D2719E"/>
    <w:rsid w:val="00D27B3D"/>
    <w:rsid w:val="00D3051E"/>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AA9"/>
    <w:rsid w:val="00D36D59"/>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22F9"/>
    <w:rsid w:val="00D82C52"/>
    <w:rsid w:val="00D82C7B"/>
    <w:rsid w:val="00D82DB4"/>
    <w:rsid w:val="00D82DFC"/>
    <w:rsid w:val="00D8337C"/>
    <w:rsid w:val="00D84266"/>
    <w:rsid w:val="00D84E2B"/>
    <w:rsid w:val="00D8542D"/>
    <w:rsid w:val="00D858A8"/>
    <w:rsid w:val="00D85A59"/>
    <w:rsid w:val="00D86160"/>
    <w:rsid w:val="00D8642F"/>
    <w:rsid w:val="00D8644C"/>
    <w:rsid w:val="00D866E9"/>
    <w:rsid w:val="00D86894"/>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3CE"/>
    <w:rsid w:val="00DA19A1"/>
    <w:rsid w:val="00DA25CD"/>
    <w:rsid w:val="00DA2FA1"/>
    <w:rsid w:val="00DA3175"/>
    <w:rsid w:val="00DA37C1"/>
    <w:rsid w:val="00DA3C05"/>
    <w:rsid w:val="00DA3CD0"/>
    <w:rsid w:val="00DA4624"/>
    <w:rsid w:val="00DA5347"/>
    <w:rsid w:val="00DA599A"/>
    <w:rsid w:val="00DA5F0E"/>
    <w:rsid w:val="00DA5F81"/>
    <w:rsid w:val="00DA6529"/>
    <w:rsid w:val="00DA6598"/>
    <w:rsid w:val="00DA669F"/>
    <w:rsid w:val="00DA711A"/>
    <w:rsid w:val="00DB06DE"/>
    <w:rsid w:val="00DB0718"/>
    <w:rsid w:val="00DB072C"/>
    <w:rsid w:val="00DB0FC9"/>
    <w:rsid w:val="00DB11AA"/>
    <w:rsid w:val="00DB14D9"/>
    <w:rsid w:val="00DB1AEC"/>
    <w:rsid w:val="00DB20BE"/>
    <w:rsid w:val="00DB22CD"/>
    <w:rsid w:val="00DB3288"/>
    <w:rsid w:val="00DB44A2"/>
    <w:rsid w:val="00DB50FB"/>
    <w:rsid w:val="00DB5D81"/>
    <w:rsid w:val="00DB6DA5"/>
    <w:rsid w:val="00DB7680"/>
    <w:rsid w:val="00DC0B2F"/>
    <w:rsid w:val="00DC1896"/>
    <w:rsid w:val="00DC19D1"/>
    <w:rsid w:val="00DC1D4C"/>
    <w:rsid w:val="00DC2E90"/>
    <w:rsid w:val="00DC2F0A"/>
    <w:rsid w:val="00DC32BD"/>
    <w:rsid w:val="00DC375F"/>
    <w:rsid w:val="00DC3E7E"/>
    <w:rsid w:val="00DC3F52"/>
    <w:rsid w:val="00DC3FEC"/>
    <w:rsid w:val="00DC457B"/>
    <w:rsid w:val="00DC4A9D"/>
    <w:rsid w:val="00DC4BF7"/>
    <w:rsid w:val="00DC4EE4"/>
    <w:rsid w:val="00DC50DB"/>
    <w:rsid w:val="00DC59DA"/>
    <w:rsid w:val="00DC5DB3"/>
    <w:rsid w:val="00DC5E68"/>
    <w:rsid w:val="00DC66F7"/>
    <w:rsid w:val="00DC6CFA"/>
    <w:rsid w:val="00DD0014"/>
    <w:rsid w:val="00DD0376"/>
    <w:rsid w:val="00DD0B61"/>
    <w:rsid w:val="00DD0BD8"/>
    <w:rsid w:val="00DD0C53"/>
    <w:rsid w:val="00DD0F4F"/>
    <w:rsid w:val="00DD10B5"/>
    <w:rsid w:val="00DD1DCF"/>
    <w:rsid w:val="00DD2039"/>
    <w:rsid w:val="00DD2ED7"/>
    <w:rsid w:val="00DD31CA"/>
    <w:rsid w:val="00DD356D"/>
    <w:rsid w:val="00DD3D01"/>
    <w:rsid w:val="00DD41C8"/>
    <w:rsid w:val="00DD4536"/>
    <w:rsid w:val="00DD4567"/>
    <w:rsid w:val="00DD5B4C"/>
    <w:rsid w:val="00DD5C2B"/>
    <w:rsid w:val="00DD5EAB"/>
    <w:rsid w:val="00DD6237"/>
    <w:rsid w:val="00DD64D9"/>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45CD"/>
    <w:rsid w:val="00DE4C6E"/>
    <w:rsid w:val="00DE53F1"/>
    <w:rsid w:val="00DE5A7D"/>
    <w:rsid w:val="00DE5B46"/>
    <w:rsid w:val="00DE62E6"/>
    <w:rsid w:val="00DE63E1"/>
    <w:rsid w:val="00DE714A"/>
    <w:rsid w:val="00DE7354"/>
    <w:rsid w:val="00DE7E05"/>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4581"/>
    <w:rsid w:val="00E05091"/>
    <w:rsid w:val="00E052E0"/>
    <w:rsid w:val="00E05A2F"/>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DCF"/>
    <w:rsid w:val="00E234CE"/>
    <w:rsid w:val="00E237D1"/>
    <w:rsid w:val="00E2410B"/>
    <w:rsid w:val="00E24184"/>
    <w:rsid w:val="00E244B4"/>
    <w:rsid w:val="00E2520C"/>
    <w:rsid w:val="00E25A10"/>
    <w:rsid w:val="00E26D00"/>
    <w:rsid w:val="00E27117"/>
    <w:rsid w:val="00E27221"/>
    <w:rsid w:val="00E2793E"/>
    <w:rsid w:val="00E27F58"/>
    <w:rsid w:val="00E30182"/>
    <w:rsid w:val="00E30AEB"/>
    <w:rsid w:val="00E30D1F"/>
    <w:rsid w:val="00E3135B"/>
    <w:rsid w:val="00E313B2"/>
    <w:rsid w:val="00E31A13"/>
    <w:rsid w:val="00E31EEB"/>
    <w:rsid w:val="00E32430"/>
    <w:rsid w:val="00E3341B"/>
    <w:rsid w:val="00E3384C"/>
    <w:rsid w:val="00E33A02"/>
    <w:rsid w:val="00E3443D"/>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3669"/>
    <w:rsid w:val="00E4454D"/>
    <w:rsid w:val="00E458E8"/>
    <w:rsid w:val="00E45DD4"/>
    <w:rsid w:val="00E46774"/>
    <w:rsid w:val="00E46E7D"/>
    <w:rsid w:val="00E476D7"/>
    <w:rsid w:val="00E47877"/>
    <w:rsid w:val="00E50821"/>
    <w:rsid w:val="00E50C7C"/>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7DF"/>
    <w:rsid w:val="00E61F1C"/>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DCA"/>
    <w:rsid w:val="00E67F31"/>
    <w:rsid w:val="00E7037E"/>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9D2"/>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A98"/>
    <w:rsid w:val="00EA7D41"/>
    <w:rsid w:val="00EB0790"/>
    <w:rsid w:val="00EB231D"/>
    <w:rsid w:val="00EB25B1"/>
    <w:rsid w:val="00EB2B9B"/>
    <w:rsid w:val="00EB2C43"/>
    <w:rsid w:val="00EB30D1"/>
    <w:rsid w:val="00EB3120"/>
    <w:rsid w:val="00EB35FA"/>
    <w:rsid w:val="00EB3D50"/>
    <w:rsid w:val="00EB4274"/>
    <w:rsid w:val="00EB45BB"/>
    <w:rsid w:val="00EB4FEF"/>
    <w:rsid w:val="00EB5657"/>
    <w:rsid w:val="00EB676A"/>
    <w:rsid w:val="00EB68E3"/>
    <w:rsid w:val="00EB6C11"/>
    <w:rsid w:val="00EB7018"/>
    <w:rsid w:val="00EB77F5"/>
    <w:rsid w:val="00EB7FC2"/>
    <w:rsid w:val="00EC03BE"/>
    <w:rsid w:val="00EC04C9"/>
    <w:rsid w:val="00EC0893"/>
    <w:rsid w:val="00EC162E"/>
    <w:rsid w:val="00EC1B2D"/>
    <w:rsid w:val="00EC1D18"/>
    <w:rsid w:val="00EC1D3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7F8A"/>
    <w:rsid w:val="00EE006E"/>
    <w:rsid w:val="00EE082D"/>
    <w:rsid w:val="00EE08C5"/>
    <w:rsid w:val="00EE160B"/>
    <w:rsid w:val="00EE1D0F"/>
    <w:rsid w:val="00EE2712"/>
    <w:rsid w:val="00EE2F0E"/>
    <w:rsid w:val="00EE372A"/>
    <w:rsid w:val="00EE41A1"/>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45FE"/>
    <w:rsid w:val="00F349D1"/>
    <w:rsid w:val="00F34BD1"/>
    <w:rsid w:val="00F3586F"/>
    <w:rsid w:val="00F35DB2"/>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75B"/>
    <w:rsid w:val="00F53EEA"/>
    <w:rsid w:val="00F54AF2"/>
    <w:rsid w:val="00F54BB1"/>
    <w:rsid w:val="00F55860"/>
    <w:rsid w:val="00F55945"/>
    <w:rsid w:val="00F55B7B"/>
    <w:rsid w:val="00F55E86"/>
    <w:rsid w:val="00F56065"/>
    <w:rsid w:val="00F5613C"/>
    <w:rsid w:val="00F56238"/>
    <w:rsid w:val="00F56484"/>
    <w:rsid w:val="00F56658"/>
    <w:rsid w:val="00F56C05"/>
    <w:rsid w:val="00F56E59"/>
    <w:rsid w:val="00F570B1"/>
    <w:rsid w:val="00F574D2"/>
    <w:rsid w:val="00F607AD"/>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ADC"/>
    <w:rsid w:val="00F6695B"/>
    <w:rsid w:val="00F66D2F"/>
    <w:rsid w:val="00F66F60"/>
    <w:rsid w:val="00F6738C"/>
    <w:rsid w:val="00F67975"/>
    <w:rsid w:val="00F70310"/>
    <w:rsid w:val="00F71912"/>
    <w:rsid w:val="00F719DE"/>
    <w:rsid w:val="00F7200D"/>
    <w:rsid w:val="00F72460"/>
    <w:rsid w:val="00F72C93"/>
    <w:rsid w:val="00F72F7D"/>
    <w:rsid w:val="00F7338F"/>
    <w:rsid w:val="00F735BB"/>
    <w:rsid w:val="00F73C31"/>
    <w:rsid w:val="00F746AA"/>
    <w:rsid w:val="00F74937"/>
    <w:rsid w:val="00F7496A"/>
    <w:rsid w:val="00F7509B"/>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2200"/>
    <w:rsid w:val="00FA2C8F"/>
    <w:rsid w:val="00FA37F1"/>
    <w:rsid w:val="00FA3F5C"/>
    <w:rsid w:val="00FA56AE"/>
    <w:rsid w:val="00FA5825"/>
    <w:rsid w:val="00FA6CFE"/>
    <w:rsid w:val="00FA6FCA"/>
    <w:rsid w:val="00FA7C6D"/>
    <w:rsid w:val="00FB03EA"/>
    <w:rsid w:val="00FB05B8"/>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56D7"/>
    <w:rsid w:val="00FD5BE4"/>
    <w:rsid w:val="00FD64FD"/>
    <w:rsid w:val="00FD6E57"/>
    <w:rsid w:val="00FD73B9"/>
    <w:rsid w:val="00FD73F6"/>
    <w:rsid w:val="00FD7766"/>
    <w:rsid w:val="00FD7DAF"/>
    <w:rsid w:val="00FD7E29"/>
    <w:rsid w:val="00FE085B"/>
    <w:rsid w:val="00FE08BD"/>
    <w:rsid w:val="00FE11A8"/>
    <w:rsid w:val="00FE1846"/>
    <w:rsid w:val="00FE1A48"/>
    <w:rsid w:val="00FE1F6A"/>
    <w:rsid w:val="00FE356A"/>
    <w:rsid w:val="00FE3AB3"/>
    <w:rsid w:val="00FE3DB3"/>
    <w:rsid w:val="00FE4882"/>
    <w:rsid w:val="00FE5C15"/>
    <w:rsid w:val="00FE61FE"/>
    <w:rsid w:val="00FE661B"/>
    <w:rsid w:val="00FE6BB5"/>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13"/>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iPriority w:val="99"/>
    <w:unhideWhenUsed/>
    <w:rsid w:val="006A6F6C"/>
    <w:rPr>
      <w:color w:val="0000FF"/>
      <w:u w:val="single"/>
    </w:rPr>
  </w:style>
  <w:style w:type="paragraph" w:customStyle="1" w:styleId="ZchnZchn">
    <w:name w:val="Zchn Zchn"/>
    <w:semiHidden/>
    <w:rsid w:val="00814B8A"/>
    <w:pPr>
      <w:keepNext/>
      <w:numPr>
        <w:numId w:val="10"/>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21"/>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3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42"/>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rsid w:val="008478E1"/>
    <w:rPr>
      <w:rFonts w:ascii="Arial" w:eastAsiaTheme="minorEastAsia" w:hAnsi="Arial"/>
      <w:sz w:val="18"/>
      <w:lang w:val="en-GB" w:eastAsia="en-US"/>
    </w:rPr>
  </w:style>
  <w:style w:type="paragraph" w:customStyle="1" w:styleId="B2">
    <w:name w:val="B2+"/>
    <w:basedOn w:val="B20"/>
    <w:rsid w:val="008478E1"/>
    <w:pPr>
      <w:numPr>
        <w:numId w:val="43"/>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28"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7F29B-2EF3-48D4-A658-FAB1F8CC6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925</Words>
  <Characters>5273</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6186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6</cp:revision>
  <cp:lastPrinted>2012-03-15T10:36:00Z</cp:lastPrinted>
  <dcterms:created xsi:type="dcterms:W3CDTF">2020-10-22T09:37:00Z</dcterms:created>
  <dcterms:modified xsi:type="dcterms:W3CDTF">2020-10-23T08:39:00Z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